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0"/>
      </w:tblGrid>
      <w:tr w:rsidR="00B93744" w:rsidTr="00005DFF">
        <w:tc>
          <w:tcPr>
            <w:tcW w:w="2836" w:type="dxa"/>
          </w:tcPr>
          <w:p w:rsidR="00B93744" w:rsidRDefault="00B93744" w:rsidP="007F653E">
            <w:pPr>
              <w:rPr>
                <w:rFonts w:cs="Arial"/>
                <w:szCs w:val="26"/>
              </w:rPr>
            </w:pPr>
            <w:r>
              <w:rPr>
                <w:noProof/>
                <w:lang w:eastAsia="fr-FR"/>
              </w:rPr>
              <w:drawing>
                <wp:inline distT="0" distB="0" distL="0" distR="0" wp14:anchorId="4A9D3568" wp14:editId="0C16B771">
                  <wp:extent cx="650240" cy="80391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sha-court(4).jpg"/>
                          <pic:cNvPicPr>
                            <a:picLocks noChangeAspect="1"/>
                          </pic:cNvPicPr>
                        </pic:nvPicPr>
                        <pic:blipFill>
                          <a:blip r:embed="rId8">
                            <a:extLst>
                              <a:ext uri="{28A0092B-C50C-407E-A947-70E740481C1C}">
                                <a14:useLocalDpi xmlns:a14="http://schemas.microsoft.com/office/drawing/2010/main" val="0"/>
                              </a:ext>
                            </a:extLst>
                          </a:blip>
                          <a:stretch/>
                        </pic:blipFill>
                        <pic:spPr bwMode="auto">
                          <a:xfrm>
                            <a:off x="0" y="0"/>
                            <a:ext cx="650240" cy="803910"/>
                          </a:xfrm>
                          <a:prstGeom prst="rect">
                            <a:avLst/>
                          </a:prstGeom>
                        </pic:spPr>
                      </pic:pic>
                    </a:graphicData>
                  </a:graphic>
                </wp:inline>
              </w:drawing>
            </w:r>
          </w:p>
        </w:tc>
        <w:tc>
          <w:tcPr>
            <w:tcW w:w="6520" w:type="dxa"/>
            <w:vAlign w:val="center"/>
          </w:tcPr>
          <w:p w:rsidR="00B93744" w:rsidRPr="00464D80" w:rsidRDefault="00B93744" w:rsidP="00005DFF">
            <w:pPr>
              <w:pStyle w:val="Titre"/>
              <w:jc w:val="left"/>
            </w:pPr>
            <w:r w:rsidRPr="008511F0">
              <w:t xml:space="preserve">Charte </w:t>
            </w:r>
            <w:r w:rsidRPr="008511F0">
              <w:rPr>
                <w:sz w:val="44"/>
                <w:szCs w:val="44"/>
              </w:rPr>
              <w:t>éditoriale</w:t>
            </w:r>
            <w:r w:rsidRPr="008511F0">
              <w:t xml:space="preserve"> de PARÉO</w:t>
            </w:r>
          </w:p>
        </w:tc>
      </w:tr>
    </w:tbl>
    <w:p w:rsidR="00086881" w:rsidRPr="003714D1" w:rsidRDefault="005B4518" w:rsidP="00005DFF">
      <w:pPr>
        <w:pStyle w:val="Objet"/>
        <w:rPr>
          <w:color w:val="000000"/>
        </w:rPr>
      </w:pPr>
      <w:r>
        <w:t>Cette charte est signée par l’équipe de la revue hébergée sur PARÉO (« La revue ») et par le pôle de soutien à l’édition de la MISHA (« l’Ouvroir </w:t>
      </w:r>
      <w:r w:rsidRPr="000F26F4">
        <w:t xml:space="preserve">»). </w:t>
      </w:r>
      <w:r w:rsidRPr="000F26F4">
        <w:t xml:space="preserve">Les engagements exposés dans cette charte s’appuient sur les critères de bonnes pratiques éditoriales et de science ouverte promus par </w:t>
      </w:r>
      <w:r w:rsidRPr="000F26F4">
        <w:t>le CRNS-SHS dans le cadre du soutien accordé aux revues</w:t>
      </w:r>
      <w:r>
        <w:rPr>
          <w:color w:val="000000"/>
        </w:rPr>
        <w:t xml:space="preserve"> scientifiques</w:t>
      </w:r>
      <w:r>
        <w:rPr>
          <w:rStyle w:val="Appelnotedebasdep"/>
          <w:color w:val="000000"/>
          <w:szCs w:val="26"/>
          <w:vertAlign w:val="superscript"/>
        </w:rPr>
        <w:footnoteReference w:id="1"/>
      </w:r>
      <w:r>
        <w:rPr>
          <w:color w:val="000000"/>
        </w:rPr>
        <w:t>.</w:t>
      </w:r>
    </w:p>
    <w:p w:rsidR="00086881" w:rsidRDefault="005B4518" w:rsidP="00CF5BFD">
      <w:pPr>
        <w:pStyle w:val="Titre1"/>
      </w:pPr>
      <w:r>
        <w:t>Engagements de la revue</w:t>
      </w:r>
    </w:p>
    <w:p w:rsidR="00086881" w:rsidRPr="000F26F4" w:rsidRDefault="005B4518" w:rsidP="00CF5BFD">
      <w:r w:rsidRPr="000F26F4">
        <w:t xml:space="preserve">La revue </w:t>
      </w:r>
      <w:r w:rsidRPr="000F26F4">
        <w:rPr>
          <w:b/>
        </w:rPr>
        <w:t>[</w:t>
      </w:r>
      <w:r w:rsidRPr="000F26F4">
        <w:rPr>
          <w:b/>
        </w:rPr>
        <w:t>nom de la revu</w:t>
      </w:r>
      <w:r w:rsidRPr="000F26F4">
        <w:rPr>
          <w:b/>
        </w:rPr>
        <w:t>e</w:t>
      </w:r>
      <w:r w:rsidRPr="000F26F4">
        <w:rPr>
          <w:b/>
        </w:rPr>
        <w:t>]</w:t>
      </w:r>
      <w:r w:rsidRPr="000F26F4">
        <w:t xml:space="preserve"> représentée par </w:t>
      </w:r>
      <w:r w:rsidRPr="000F26F4">
        <w:rPr>
          <w:b/>
        </w:rPr>
        <w:t xml:space="preserve">[nom du ou de la </w:t>
      </w:r>
      <w:proofErr w:type="spellStart"/>
      <w:proofErr w:type="gramStart"/>
      <w:r w:rsidRPr="000F26F4">
        <w:rPr>
          <w:b/>
        </w:rPr>
        <w:t>directeur.trice</w:t>
      </w:r>
      <w:proofErr w:type="spellEnd"/>
      <w:proofErr w:type="gramEnd"/>
      <w:r w:rsidRPr="000F26F4">
        <w:rPr>
          <w:b/>
        </w:rPr>
        <w:t xml:space="preserve"> de la revue]</w:t>
      </w:r>
      <w:r w:rsidRPr="000F26F4">
        <w:t xml:space="preserve"> s’engage à respecter les bonnes pratiques exposées ci-dessous.</w:t>
      </w:r>
    </w:p>
    <w:p w:rsidR="00086881" w:rsidRDefault="005B4518" w:rsidP="00CF5BFD">
      <w:pPr>
        <w:pStyle w:val="Titre2"/>
      </w:pPr>
      <w:r>
        <w:t>Transparence, déontologie et intégrité scientifique</w:t>
      </w:r>
    </w:p>
    <w:p w:rsidR="00086881" w:rsidRDefault="005B4518" w:rsidP="00CF5BFD">
      <w:pPr>
        <w:spacing w:after="240"/>
        <w:rPr>
          <w:rFonts w:cs="Arial"/>
          <w:szCs w:val="26"/>
        </w:rPr>
      </w:pPr>
      <w:r>
        <w:rPr>
          <w:rFonts w:cs="Arial"/>
          <w:szCs w:val="26"/>
        </w:rPr>
        <w:t>La revue doit être transparente dans son organisation comme dans son fonctionnement. Elle s’engage à publier sa politique éditoriale, la composition de ses comités et l’affiliation de ses membres, le mode d’évaluation pratiqué. </w:t>
      </w:r>
    </w:p>
    <w:p w:rsidR="00086881" w:rsidRDefault="005B4518" w:rsidP="00CF5BFD">
      <w:pPr>
        <w:rPr>
          <w:rFonts w:cs="Arial"/>
          <w:bCs/>
          <w:szCs w:val="26"/>
        </w:rPr>
      </w:pPr>
      <w:r>
        <w:rPr>
          <w:rFonts w:cs="Arial"/>
          <w:bCs/>
          <w:szCs w:val="26"/>
        </w:rPr>
        <w:t>La revue s’engage également</w:t>
      </w:r>
      <w:r>
        <w:rPr>
          <w:rFonts w:cs="Arial"/>
          <w:bCs/>
          <w:szCs w:val="26"/>
        </w:rPr>
        <w:t xml:space="preserve"> à publier des articles scientifiques dont le mode de production et le contenu respectent en tout point la déontologie et l’intégrité scientifique. Les équipes éditoriales s’engagent à garantir le caractère scientifiquement rigoureux des publications et s’</w:t>
      </w:r>
      <w:r>
        <w:rPr>
          <w:rFonts w:cs="Arial"/>
          <w:bCs/>
          <w:szCs w:val="26"/>
        </w:rPr>
        <w:t>assurent qu’elles n’enfreignent aucune loi en vigueur et qu’elles respectent le code de l’éducation.</w:t>
      </w:r>
    </w:p>
    <w:p w:rsidR="00086881" w:rsidRDefault="005B4518" w:rsidP="00CF5BFD">
      <w:pPr>
        <w:rPr>
          <w:rFonts w:cs="Arial"/>
          <w:szCs w:val="26"/>
        </w:rPr>
      </w:pPr>
      <w:r>
        <w:rPr>
          <w:rFonts w:cs="Arial"/>
          <w:szCs w:val="26"/>
        </w:rPr>
        <w:t>En cas de litige, l’Ouvroir se réserve le droit de saisir ses organes de gouvernance (comité scientifique, comité d’orientation, comité stratégique) dont i</w:t>
      </w:r>
      <w:r w:rsidR="003714D1">
        <w:rPr>
          <w:rFonts w:cs="Arial"/>
          <w:szCs w:val="26"/>
        </w:rPr>
        <w:t>l suivra les décisions.</w:t>
      </w:r>
    </w:p>
    <w:p w:rsidR="00086881" w:rsidRDefault="005B4518" w:rsidP="00CF5BFD">
      <w:pPr>
        <w:pStyle w:val="Titre2"/>
      </w:pPr>
      <w:r>
        <w:t>Ouverture</w:t>
      </w:r>
    </w:p>
    <w:p w:rsidR="00086881" w:rsidRDefault="005B4518" w:rsidP="00CF5BFD">
      <w:pPr>
        <w:rPr>
          <w:rFonts w:cs="Arial"/>
          <w:szCs w:val="26"/>
        </w:rPr>
      </w:pPr>
      <w:r>
        <w:rPr>
          <w:rFonts w:cs="Arial"/>
          <w:szCs w:val="26"/>
        </w:rPr>
        <w:t xml:space="preserve">La revue doit respecter les engagements de l’édition ouverte. Elle doit s’engager à mettre en place des contrats d’auteurs avec cession non exclusive des droits et à diffuser ses contenus sous licence </w:t>
      </w:r>
      <w:proofErr w:type="spellStart"/>
      <w:r>
        <w:rPr>
          <w:rFonts w:cs="Arial"/>
          <w:szCs w:val="26"/>
        </w:rPr>
        <w:t>Creative</w:t>
      </w:r>
      <w:proofErr w:type="spellEnd"/>
      <w:r>
        <w:rPr>
          <w:rFonts w:cs="Arial"/>
          <w:szCs w:val="26"/>
        </w:rPr>
        <w:t xml:space="preserve"> Commons. </w:t>
      </w:r>
      <w:r>
        <w:rPr>
          <w:rFonts w:cs="Arial"/>
          <w:szCs w:val="26"/>
        </w:rPr>
        <w:t>Elle s’engage à faire, à recueillir et à envoyer à l’Ouvroir les autorisations de reproduction de toute image et autre contenu qui sera publié. Elle s’engage à s’assurer que chaque auteur ait un identifiant pérenne (</w:t>
      </w:r>
      <w:proofErr w:type="spellStart"/>
      <w:r>
        <w:rPr>
          <w:rFonts w:cs="Arial"/>
          <w:szCs w:val="26"/>
        </w:rPr>
        <w:t>IdRef</w:t>
      </w:r>
      <w:proofErr w:type="spellEnd"/>
      <w:r>
        <w:rPr>
          <w:rFonts w:cs="Arial"/>
          <w:szCs w:val="26"/>
        </w:rPr>
        <w:t xml:space="preserve"> et ORCID ID a minima), qui devra ê</w:t>
      </w:r>
      <w:r>
        <w:rPr>
          <w:rFonts w:cs="Arial"/>
          <w:szCs w:val="26"/>
        </w:rPr>
        <w:t>tre transmis à l’Ouvroir pour mise en ligne. Les instances de la revue doivent être ouvertes sur plusieurs laboratoires et institutions (aucun laboratoire ni institution ne peut être représenté par plus d’un tiers des membres du comité éditorial) ; le reno</w:t>
      </w:r>
      <w:r>
        <w:rPr>
          <w:rFonts w:cs="Arial"/>
          <w:szCs w:val="26"/>
        </w:rPr>
        <w:t xml:space="preserve">uvellement des membres des instances doit être régulier </w:t>
      </w:r>
      <w:r>
        <w:rPr>
          <w:rFonts w:cs="Arial"/>
          <w:szCs w:val="26"/>
        </w:rPr>
        <w:lastRenderedPageBreak/>
        <w:t>(mandat de 4 à 5 ans renouvelable une fois pour le directeur ou la directrice ; le comité sera renouvelé par tiers ou par moitié, le mandat des membres ne sera pas renouvelable).</w:t>
      </w:r>
    </w:p>
    <w:p w:rsidR="00086881" w:rsidRDefault="005B4518" w:rsidP="00CF5BFD">
      <w:pPr>
        <w:rPr>
          <w:rFonts w:cs="Arial"/>
          <w:szCs w:val="26"/>
        </w:rPr>
      </w:pPr>
      <w:r>
        <w:rPr>
          <w:rFonts w:cs="Arial"/>
          <w:szCs w:val="26"/>
        </w:rPr>
        <w:t>La revue doit publier</w:t>
      </w:r>
      <w:r>
        <w:rPr>
          <w:rFonts w:cs="Arial"/>
          <w:szCs w:val="26"/>
        </w:rPr>
        <w:t xml:space="preserve"> des articles de recherche originaux et une part significative d’articles spontanés ; les auteurs doivent être majoritairement extérieurs aux instances de la revue. Des appels à contribution sont systématiquement diffusés.</w:t>
      </w:r>
    </w:p>
    <w:p w:rsidR="00086881" w:rsidRDefault="005B4518" w:rsidP="00CF5BFD">
      <w:pPr>
        <w:rPr>
          <w:rFonts w:cs="Arial"/>
          <w:szCs w:val="26"/>
        </w:rPr>
      </w:pPr>
      <w:r>
        <w:rPr>
          <w:rFonts w:cs="Arial"/>
          <w:szCs w:val="26"/>
        </w:rPr>
        <w:t>L’évaluation des articles doit fa</w:t>
      </w:r>
      <w:r>
        <w:rPr>
          <w:rFonts w:cs="Arial"/>
          <w:szCs w:val="26"/>
        </w:rPr>
        <w:t>ire appel à au moins un expert extérieur au comité, y compris pour les numéros spéciaux. Les procédures d’évaluation doivent être explicites et précises, et être affichées sur le site de la revue.</w:t>
      </w:r>
    </w:p>
    <w:p w:rsidR="00086881" w:rsidRDefault="005B4518" w:rsidP="00CF5BFD">
      <w:pPr>
        <w:pStyle w:val="Titre2"/>
      </w:pPr>
      <w:r>
        <w:t xml:space="preserve">Méthodes de </w:t>
      </w:r>
      <w:r>
        <w:rPr>
          <w:color w:val="1F4D78"/>
        </w:rPr>
        <w:t>travail</w:t>
      </w:r>
      <w:r>
        <w:t xml:space="preserve"> </w:t>
      </w:r>
    </w:p>
    <w:p w:rsidR="00086881" w:rsidRPr="003714D1" w:rsidRDefault="005B4518" w:rsidP="00CF5BFD">
      <w:r w:rsidRPr="003714D1">
        <w:t>La revue s’engage à respecter rigoureusement la périodicité à laquelle elle s’est engagée, ainsi que les échéances fixées en dialogue avec l’équipe de PARÉO et rappelées dans le calendrier annuel établi pour chaque année civile.</w:t>
      </w:r>
    </w:p>
    <w:p w:rsidR="00636790" w:rsidRPr="00636790" w:rsidRDefault="005B4518" w:rsidP="00CF5BFD">
      <w:r>
        <w:t>L’usage de la chaîne Métop</w:t>
      </w:r>
      <w:r>
        <w:t>es (XML-TEI) de Caen est fortement encouragé :</w:t>
      </w:r>
    </w:p>
    <w:p w:rsidR="00086881" w:rsidRDefault="003714D1" w:rsidP="00CF5BFD">
      <w:pPr>
        <w:numPr>
          <w:ilvl w:val="0"/>
          <w:numId w:val="41"/>
        </w:numPr>
      </w:pPr>
      <w:r>
        <w:t>À</w:t>
      </w:r>
      <w:r w:rsidR="005B4518">
        <w:t xml:space="preserve"> partir de deux années d’accompagnement assuré par les agents de l’Ouvroir, l’équipe de la revue s’engage à faire en sorte d’envoyer des épreuves stylées à l’aide de Métopes au chargé d’édition numérique de </w:t>
      </w:r>
      <w:r w:rsidR="005B4518">
        <w:t>PARÉO.</w:t>
      </w:r>
    </w:p>
    <w:p w:rsidR="00086881" w:rsidRPr="003714D1" w:rsidRDefault="005B4518" w:rsidP="00CF5BFD">
      <w:pPr>
        <w:numPr>
          <w:ilvl w:val="0"/>
          <w:numId w:val="41"/>
        </w:numPr>
      </w:pPr>
      <w:r>
        <w:t xml:space="preserve">Après au maximum trois années d’accompagnement assuré par les agents de l’Ouvroir, l’équipe de la revue s’engage à déposer une candidature à OpenEdition </w:t>
      </w:r>
      <w:proofErr w:type="spellStart"/>
      <w:r>
        <w:t>Journals</w:t>
      </w:r>
      <w:proofErr w:type="spellEnd"/>
      <w:r>
        <w:t>.</w:t>
      </w:r>
    </w:p>
    <w:p w:rsidR="00086881" w:rsidRDefault="005B4518" w:rsidP="00CF5BFD">
      <w:pPr>
        <w:pStyle w:val="Titre2"/>
      </w:pPr>
      <w:r>
        <w:t>Formation et montée en compétences</w:t>
      </w:r>
    </w:p>
    <w:p w:rsidR="00086881" w:rsidRDefault="005B4518" w:rsidP="00636790">
      <w:r>
        <w:t>Il est demandé à la revue de faire remonter ses besoins en formation et à participer aux modules proposés par le pôle. Elle s’engage également à participer à l’évaluation annuelle des critères attendus des revues scientifiques en accès ouvert.</w:t>
      </w:r>
    </w:p>
    <w:p w:rsidR="00474694" w:rsidRDefault="00474694" w:rsidP="00636790"/>
    <w:tbl>
      <w:tblPr>
        <w:tblStyle w:val="Grilledutableau"/>
        <w:tblW w:w="9356" w:type="dxa"/>
        <w:tblInd w:w="-147" w:type="dxa"/>
        <w:tblLook w:val="04A0" w:firstRow="1" w:lastRow="0" w:firstColumn="1" w:lastColumn="0" w:noHBand="0" w:noVBand="1"/>
      </w:tblPr>
      <w:tblGrid>
        <w:gridCol w:w="9356"/>
      </w:tblGrid>
      <w:tr w:rsidR="00636790" w:rsidTr="00636790">
        <w:tc>
          <w:tcPr>
            <w:tcW w:w="9356" w:type="dxa"/>
          </w:tcPr>
          <w:p w:rsidR="00636790" w:rsidRDefault="00636790" w:rsidP="00636790">
            <w:pPr>
              <w:jc w:val="center"/>
            </w:pPr>
            <w:r w:rsidRPr="00636790">
              <w:rPr>
                <w:b/>
              </w:rPr>
              <w:t xml:space="preserve">Dans le cas où la revue ne respecterait pas les engagements pris en signant cette charte, </w:t>
            </w:r>
            <w:r w:rsidRPr="00636790">
              <w:rPr>
                <w:b/>
              </w:rPr>
              <w:br/>
            </w:r>
            <w:r w:rsidRPr="00636790">
              <w:rPr>
                <w:b/>
              </w:rPr>
              <w:t>les instances de gouvernance du pôle pourront réévaluer le soutien appo</w:t>
            </w:r>
            <w:r w:rsidRPr="00636790">
              <w:rPr>
                <w:b/>
              </w:rPr>
              <w:t>rté par le pôle Ouvroir</w:t>
            </w:r>
            <w:r>
              <w:t xml:space="preserve"> </w:t>
            </w:r>
            <w:r>
              <w:br/>
              <w:t>(voir « </w:t>
            </w:r>
            <w:hyperlink w:anchor="_Évaluation_et_procédure" w:history="1">
              <w:r w:rsidRPr="00636790">
                <w:rPr>
                  <w:rStyle w:val="Lienhypertexte"/>
                </w:rPr>
                <w:t>Procédure de sortie des revues </w:t>
              </w:r>
            </w:hyperlink>
            <w:r>
              <w:t>»).</w:t>
            </w:r>
          </w:p>
        </w:tc>
      </w:tr>
    </w:tbl>
    <w:p w:rsidR="00474694" w:rsidRPr="00474694" w:rsidRDefault="00474694" w:rsidP="00474694">
      <w:r>
        <w:br w:type="page"/>
      </w:r>
    </w:p>
    <w:p w:rsidR="00086881" w:rsidRDefault="005B4518" w:rsidP="00CF5BFD">
      <w:pPr>
        <w:pStyle w:val="Titre1"/>
      </w:pPr>
      <w:r>
        <w:lastRenderedPageBreak/>
        <w:t xml:space="preserve">Engagements </w:t>
      </w:r>
      <w:bookmarkStart w:id="0" w:name="_GoBack"/>
      <w:bookmarkEnd w:id="0"/>
      <w:r>
        <w:t>de l’Ouvroir</w:t>
      </w:r>
    </w:p>
    <w:p w:rsidR="00086881" w:rsidRPr="003714D1" w:rsidRDefault="005B4518" w:rsidP="00CF5BFD">
      <w:pPr>
        <w:jc w:val="left"/>
      </w:pPr>
      <w:r w:rsidRPr="000F26F4">
        <w:t xml:space="preserve">L’équipe de </w:t>
      </w:r>
      <w:r w:rsidRPr="000F26F4">
        <w:t>l’Ouvroir</w:t>
      </w:r>
      <w:r>
        <w:t xml:space="preserve">, représentée par la direction de la MISHA et le ou la </w:t>
      </w:r>
      <w:proofErr w:type="spellStart"/>
      <w:proofErr w:type="gramStart"/>
      <w:r>
        <w:t>référent.e</w:t>
      </w:r>
      <w:proofErr w:type="spellEnd"/>
      <w:proofErr w:type="gramEnd"/>
      <w:r>
        <w:t xml:space="preserve"> scientifique du pôle, s’engage à :</w:t>
      </w:r>
    </w:p>
    <w:p w:rsidR="00086881" w:rsidRDefault="005B4518" w:rsidP="00CF5BFD">
      <w:pPr>
        <w:pStyle w:val="Titre2"/>
      </w:pPr>
      <w:r w:rsidRPr="003714D1">
        <w:t>Hébergement</w:t>
      </w:r>
    </w:p>
    <w:p w:rsidR="00086881" w:rsidRDefault="005B4518" w:rsidP="00CF5BFD">
      <w:pPr>
        <w:numPr>
          <w:ilvl w:val="0"/>
          <w:numId w:val="38"/>
        </w:numPr>
      </w:pPr>
      <w:r>
        <w:t>Créer un site propre à la revue suivant la maquette générique de PARÉO, permettant de télécharger les articles au format PDF et disposant d’un moteur de recherche,</w:t>
      </w:r>
    </w:p>
    <w:p w:rsidR="00086881" w:rsidRDefault="005B4518" w:rsidP="00CF5BFD">
      <w:pPr>
        <w:numPr>
          <w:ilvl w:val="0"/>
          <w:numId w:val="38"/>
        </w:numPr>
      </w:pPr>
      <w:r>
        <w:t xml:space="preserve">Héberger de façon gratuite </w:t>
      </w:r>
      <w:r>
        <w:rPr>
          <w:shd w:val="clear" w:color="auto" w:fill="FFFFFF"/>
        </w:rPr>
        <w:t xml:space="preserve">la revue jusqu’à sa migration vers OpenEdition </w:t>
      </w:r>
      <w:proofErr w:type="spellStart"/>
      <w:r>
        <w:rPr>
          <w:shd w:val="clear" w:color="auto" w:fill="FFFFFF"/>
        </w:rPr>
        <w:t>Journals</w:t>
      </w:r>
      <w:proofErr w:type="spellEnd"/>
      <w:r>
        <w:rPr>
          <w:shd w:val="clear" w:color="auto" w:fill="FFFFFF"/>
        </w:rPr>
        <w:t>,</w:t>
      </w:r>
    </w:p>
    <w:p w:rsidR="00086881" w:rsidRDefault="005B4518" w:rsidP="00CF5BFD">
      <w:pPr>
        <w:numPr>
          <w:ilvl w:val="0"/>
          <w:numId w:val="38"/>
        </w:numPr>
      </w:pPr>
      <w:r>
        <w:t>Assurer la gestion informatique de la revue à long terme (serveurs, CMS, formats, etc.) et garantir l’archivage pérenne des fichiers,</w:t>
      </w:r>
    </w:p>
    <w:p w:rsidR="00086881" w:rsidRPr="003714D1" w:rsidRDefault="005B4518" w:rsidP="00CF5BFD">
      <w:pPr>
        <w:numPr>
          <w:ilvl w:val="0"/>
          <w:numId w:val="38"/>
        </w:numPr>
      </w:pPr>
      <w:r>
        <w:t>Diffuser les appels à contribution de la revue.</w:t>
      </w:r>
    </w:p>
    <w:p w:rsidR="00086881" w:rsidRDefault="005B4518" w:rsidP="00CF5BFD">
      <w:pPr>
        <w:pStyle w:val="Titre2"/>
      </w:pPr>
      <w:r w:rsidRPr="003714D1">
        <w:t>Accompagnement</w:t>
      </w:r>
    </w:p>
    <w:p w:rsidR="00086881" w:rsidRDefault="005B4518" w:rsidP="00CF5BFD">
      <w:pPr>
        <w:numPr>
          <w:ilvl w:val="0"/>
          <w:numId w:val="39"/>
        </w:numPr>
      </w:pPr>
      <w:r>
        <w:t>Accompagner l’équipe de la revue pour lui permettre d’acqu</w:t>
      </w:r>
      <w:r>
        <w:t>érir les bonnes pratiques éditoriales attendues dans l’édition scientifique,</w:t>
      </w:r>
    </w:p>
    <w:p w:rsidR="00086881" w:rsidRDefault="005B4518" w:rsidP="00CF5BFD">
      <w:pPr>
        <w:numPr>
          <w:ilvl w:val="0"/>
          <w:numId w:val="39"/>
        </w:numPr>
      </w:pPr>
      <w:r>
        <w:t>Établir en concertation avec la revue un calendrier annuel qui permettra d’organiser le travail éditorial et garantir la périodicité de la revue,</w:t>
      </w:r>
    </w:p>
    <w:p w:rsidR="00086881" w:rsidRDefault="005B4518" w:rsidP="00CF5BFD">
      <w:pPr>
        <w:numPr>
          <w:ilvl w:val="0"/>
          <w:numId w:val="39"/>
        </w:numPr>
      </w:pPr>
      <w:r>
        <w:t>Prendre en charge la gestion et l</w:t>
      </w:r>
      <w:r>
        <w:t>’administration des contrats auteurs avec cession non exclusive de droits pour chaque numéro mis en ligne,</w:t>
      </w:r>
    </w:p>
    <w:p w:rsidR="00086881" w:rsidRDefault="005B4518" w:rsidP="00CF5BFD">
      <w:pPr>
        <w:numPr>
          <w:ilvl w:val="0"/>
          <w:numId w:val="39"/>
        </w:numPr>
      </w:pPr>
      <w:r>
        <w:t>Vérifier que la revue dispose des droits sur les images qu’elle souhaite insérer à chaque numéro,</w:t>
      </w:r>
    </w:p>
    <w:p w:rsidR="00086881" w:rsidRDefault="005B4518" w:rsidP="00CF5BFD">
      <w:pPr>
        <w:numPr>
          <w:ilvl w:val="0"/>
          <w:numId w:val="39"/>
        </w:numPr>
      </w:pPr>
      <w:r>
        <w:t xml:space="preserve">Prendre en charge la vérification des fichiers, en </w:t>
      </w:r>
      <w:r>
        <w:t>particulier la structuration des contenus avant leur mise en ligne,</w:t>
      </w:r>
    </w:p>
    <w:p w:rsidR="00086881" w:rsidRDefault="005B4518" w:rsidP="00CF5BFD">
      <w:pPr>
        <w:numPr>
          <w:ilvl w:val="0"/>
          <w:numId w:val="39"/>
        </w:numPr>
      </w:pPr>
      <w:r>
        <w:t xml:space="preserve">Accompagner l’équipe de la revue dans la préparation de sa demande d’adhésion à OpenEdition </w:t>
      </w:r>
      <w:proofErr w:type="spellStart"/>
      <w:r>
        <w:t>Journals</w:t>
      </w:r>
      <w:proofErr w:type="spellEnd"/>
      <w:r>
        <w:t>,</w:t>
      </w:r>
    </w:p>
    <w:p w:rsidR="00086881" w:rsidRPr="008511F0" w:rsidRDefault="005B4518" w:rsidP="00CF5BFD">
      <w:pPr>
        <w:numPr>
          <w:ilvl w:val="0"/>
          <w:numId w:val="39"/>
        </w:numPr>
      </w:pPr>
      <w:r>
        <w:t>Proposer des formations répondant aux besoins exprimés par l’équipe.</w:t>
      </w:r>
    </w:p>
    <w:p w:rsidR="00086881" w:rsidRDefault="005B4518" w:rsidP="00CF5BFD">
      <w:pPr>
        <w:pStyle w:val="Titre2"/>
      </w:pPr>
      <w:r>
        <w:t>Référencement</w:t>
      </w:r>
    </w:p>
    <w:p w:rsidR="00086881" w:rsidRDefault="005B4518" w:rsidP="00AE7ECA">
      <w:pPr>
        <w:numPr>
          <w:ilvl w:val="0"/>
          <w:numId w:val="40"/>
        </w:numPr>
      </w:pPr>
      <w:r>
        <w:t>Prendre en charge l’attribution d’un DOI à chaque article mis en ligne,</w:t>
      </w:r>
    </w:p>
    <w:p w:rsidR="00086881" w:rsidRDefault="005B4518" w:rsidP="003714D1">
      <w:pPr>
        <w:numPr>
          <w:ilvl w:val="0"/>
          <w:numId w:val="40"/>
        </w:numPr>
      </w:pPr>
      <w:r>
        <w:t xml:space="preserve">Assurer le référencement notamment sur </w:t>
      </w:r>
      <w:proofErr w:type="spellStart"/>
      <w:r>
        <w:t>Mir@bel</w:t>
      </w:r>
      <w:proofErr w:type="spellEnd"/>
      <w:r>
        <w:t xml:space="preserve">, Isidore, </w:t>
      </w:r>
      <w:proofErr w:type="spellStart"/>
      <w:r>
        <w:t>Sudoc</w:t>
      </w:r>
      <w:proofErr w:type="spellEnd"/>
      <w:r>
        <w:t xml:space="preserve">, Directory of Open Access </w:t>
      </w:r>
      <w:proofErr w:type="spellStart"/>
      <w:r>
        <w:t>Journals</w:t>
      </w:r>
      <w:proofErr w:type="spellEnd"/>
      <w:r>
        <w:t xml:space="preserve"> (DOAJ), etc.</w:t>
      </w:r>
    </w:p>
    <w:p w:rsidR="00086881" w:rsidRDefault="005B4518" w:rsidP="003714D1">
      <w:r>
        <w:br w:type="page" w:clear="all"/>
      </w:r>
    </w:p>
    <w:p w:rsidR="00086881" w:rsidRDefault="005B4518" w:rsidP="00CF5BFD">
      <w:pPr>
        <w:pStyle w:val="Titre1"/>
      </w:pPr>
      <w:bookmarkStart w:id="1" w:name="_Procédure_"/>
      <w:bookmarkStart w:id="2" w:name="_Évaluation_et_procédure"/>
      <w:bookmarkEnd w:id="2"/>
      <w:r>
        <w:lastRenderedPageBreak/>
        <w:t xml:space="preserve">Évaluation et </w:t>
      </w:r>
      <w:bookmarkEnd w:id="1"/>
      <w:r>
        <w:t xml:space="preserve">procédure de </w:t>
      </w:r>
      <w:r w:rsidRPr="003714D1">
        <w:t>sortie</w:t>
      </w:r>
      <w:r>
        <w:t xml:space="preserve"> des revues</w:t>
      </w:r>
    </w:p>
    <w:p w:rsidR="00086881" w:rsidRDefault="005B4518" w:rsidP="00CC5C74">
      <w:r>
        <w:t>L’hébergement offert pa</w:t>
      </w:r>
      <w:r>
        <w:t xml:space="preserve">r l’Ouvroir aux revues est </w:t>
      </w:r>
      <w:r>
        <w:rPr>
          <w:u w:val="single"/>
        </w:rPr>
        <w:t>temporaire</w:t>
      </w:r>
      <w:r>
        <w:t xml:space="preserve">, la pépinière n’ayant vocation qu’à aider à la transition vers OpenEdition </w:t>
      </w:r>
      <w:proofErr w:type="spellStart"/>
      <w:r>
        <w:t>Journals</w:t>
      </w:r>
      <w:proofErr w:type="spellEnd"/>
      <w:r>
        <w:t xml:space="preserve">. Les revues hébergées feront </w:t>
      </w:r>
      <w:r>
        <w:t>périodiquement</w:t>
      </w:r>
      <w:r>
        <w:t xml:space="preserve"> l’objet d’une évaluation afin de mesurer leur situation au regard des critères attendus. S</w:t>
      </w:r>
      <w:r>
        <w:t>uite à cette évaluation, validée par les instances de gouvernance du pôle, les revues pourront être maintenues sur la pépinière, archivées ou migrer vers une autre plateforme de diffusion. L’Ouvroir se réserve le droit de refuser la publication de textes o</w:t>
      </w:r>
      <w:r>
        <w:t>u de mettre fin à la collaboration en cas de non-respect de la charte.</w:t>
      </w:r>
    </w:p>
    <w:p w:rsidR="00086881" w:rsidRPr="00FE4342" w:rsidRDefault="005B4518" w:rsidP="00FE4342">
      <w:pPr>
        <w:ind w:left="708"/>
      </w:pPr>
      <w:r w:rsidRPr="00FE4342">
        <w:rPr>
          <w:b/>
          <w:color w:val="1F4E79" w:themeColor="accent1" w:themeShade="80"/>
          <w:sz w:val="28"/>
          <w:szCs w:val="28"/>
        </w:rPr>
        <w:t>Maintien sur PARÉO</w:t>
      </w:r>
      <w:r>
        <w:t xml:space="preserve"> : </w:t>
      </w:r>
      <w:r>
        <w:t>les revues continuent à être h</w:t>
      </w:r>
      <w:r>
        <w:t xml:space="preserve">ébergées sur la pépinière, dans les mêmes conditions et selon le même planning éditorial. Les marges d’amélioration identifiées lors de l’évaluation annuelle permettront l’établissement d’un plan d’actions, que la revue et l’Ouvroir s’engagent à </w:t>
      </w:r>
      <w:r w:rsidRPr="00FE4342">
        <w:t>respecter.</w:t>
      </w:r>
    </w:p>
    <w:p w:rsidR="00086881" w:rsidRPr="003714D1" w:rsidRDefault="005B4518" w:rsidP="00FE4342">
      <w:pPr>
        <w:ind w:left="708"/>
      </w:pPr>
      <w:r>
        <w:rPr>
          <w:rStyle w:val="Titre3Car"/>
        </w:rPr>
        <w:t>Archivage :</w:t>
      </w:r>
      <w:r>
        <w:t> les revues restent consultables sur PARÉO mais aucun numéro ni aucun changement (pages statiques) ne sera publié. Les DOI restent actifs.</w:t>
      </w:r>
    </w:p>
    <w:p w:rsidR="00086881" w:rsidRPr="003714D1" w:rsidRDefault="005B4518" w:rsidP="00FE4342">
      <w:pPr>
        <w:ind w:left="708"/>
      </w:pPr>
      <w:r>
        <w:rPr>
          <w:rStyle w:val="Titre3Car"/>
        </w:rPr>
        <w:t>Migration sur une autre plateforme de diffusion :</w:t>
      </w:r>
      <w:r>
        <w:rPr>
          <w:b/>
          <w:bCs/>
        </w:rPr>
        <w:t xml:space="preserve"> </w:t>
      </w:r>
      <w:r>
        <w:t>l’Ouvroir accompagnera toute revue dans son passage v</w:t>
      </w:r>
      <w:r>
        <w:t xml:space="preserve">ers OpenEdition </w:t>
      </w:r>
      <w:proofErr w:type="spellStart"/>
      <w:r>
        <w:t>Journals</w:t>
      </w:r>
      <w:proofErr w:type="spellEnd"/>
      <w:r>
        <w:t xml:space="preserve"> et pourra faciliter, le cas échéant et sous réserve de l’accord des instances de gouvernance du pôle, son passage vers un autre site.    </w:t>
      </w:r>
    </w:p>
    <w:p w:rsidR="00086881" w:rsidRPr="003714D1" w:rsidRDefault="005B4518" w:rsidP="00FE4342">
      <w:pPr>
        <w:ind w:left="708"/>
        <w:rPr>
          <w:rFonts w:cs="Times New Roman"/>
        </w:rPr>
      </w:pPr>
      <w:r>
        <w:rPr>
          <w:rStyle w:val="Titre3Car"/>
        </w:rPr>
        <w:t>Sortie de la pépinière :</w:t>
      </w:r>
      <w:r>
        <w:t xml:space="preserve"> la revue peut sortir de la pépinière à tout moment sur décision de </w:t>
      </w:r>
      <w:r>
        <w:t>ses instances de gouvernance.</w:t>
      </w:r>
    </w:p>
    <w:p w:rsidR="00086881" w:rsidRPr="003714D1" w:rsidRDefault="005B4518" w:rsidP="00CF5BFD">
      <w:pPr>
        <w:pStyle w:val="Titre1"/>
        <w:rPr>
          <w:szCs w:val="26"/>
        </w:rPr>
      </w:pPr>
      <w:r>
        <w:t>Durée de l’engagement</w:t>
      </w:r>
    </w:p>
    <w:p w:rsidR="00086881" w:rsidRDefault="005B4518">
      <w:pPr>
        <w:rPr>
          <w:szCs w:val="26"/>
        </w:rPr>
      </w:pPr>
      <w:r>
        <w:rPr>
          <w:szCs w:val="26"/>
        </w:rPr>
        <w:t>C</w:t>
      </w:r>
      <w:r>
        <w:rPr>
          <w:szCs w:val="26"/>
        </w:rPr>
        <w:t xml:space="preserve">ette charte est signée pour une durée de </w:t>
      </w:r>
      <w:r>
        <w:rPr>
          <w:b/>
          <w:szCs w:val="26"/>
        </w:rPr>
        <w:t>[nombre de mois]</w:t>
      </w:r>
      <w:r>
        <w:rPr>
          <w:szCs w:val="26"/>
        </w:rPr>
        <w:t xml:space="preserve"> et sera renouvelée tacitement le cas échéant. Elle reste valable jusqu’à rupture de la collaboration entre la revue et l’Ouvroir.</w:t>
      </w:r>
    </w:p>
    <w:p w:rsidR="00086881" w:rsidRDefault="00086881">
      <w:pPr>
        <w:spacing w:after="0"/>
        <w:rPr>
          <w:rFonts w:cs="Arial"/>
          <w:szCs w:val="26"/>
        </w:rPr>
      </w:pPr>
    </w:p>
    <w:p w:rsidR="00086881" w:rsidRDefault="00086881">
      <w:pPr>
        <w:spacing w:after="0"/>
        <w:rPr>
          <w:rFonts w:cs="Arial"/>
          <w:szCs w:val="26"/>
        </w:rPr>
      </w:pPr>
    </w:p>
    <w:p w:rsidR="00086881" w:rsidRDefault="005B4518">
      <w:pPr>
        <w:spacing w:after="0"/>
        <w:rPr>
          <w:rFonts w:cs="Arial"/>
          <w:szCs w:val="26"/>
        </w:rPr>
      </w:pPr>
      <w:r>
        <w:rPr>
          <w:rFonts w:cs="Arial"/>
          <w:szCs w:val="26"/>
        </w:rPr>
        <w:t xml:space="preserve">Fait à </w:t>
      </w:r>
      <w:r>
        <w:rPr>
          <w:rFonts w:cs="Arial"/>
          <w:b/>
          <w:szCs w:val="26"/>
        </w:rPr>
        <w:t>[ville]</w:t>
      </w:r>
      <w:r>
        <w:rPr>
          <w:rFonts w:cs="Arial"/>
          <w:szCs w:val="26"/>
        </w:rPr>
        <w:t xml:space="preserve">, le </w:t>
      </w:r>
      <w:r>
        <w:rPr>
          <w:rFonts w:cs="Arial"/>
          <w:b/>
          <w:szCs w:val="26"/>
        </w:rPr>
        <w:t>[date au format JJ/MM/AAAA]</w:t>
      </w:r>
      <w:r>
        <w:rPr>
          <w:rFonts w:cs="Arial"/>
          <w:szCs w:val="26"/>
        </w:rPr>
        <w:t xml:space="preserve"> en deux exemplaires.</w:t>
      </w:r>
    </w:p>
    <w:p w:rsidR="00086881" w:rsidRDefault="00086881">
      <w:pPr>
        <w:spacing w:after="0"/>
        <w:rPr>
          <w:rFonts w:cs="Arial"/>
          <w:szCs w:val="26"/>
        </w:rPr>
      </w:pPr>
    </w:p>
    <w:p w:rsidR="00086881" w:rsidRDefault="005B4518">
      <w:pPr>
        <w:spacing w:after="0"/>
        <w:rPr>
          <w:rFonts w:cs="Arial"/>
          <w:szCs w:val="26"/>
        </w:rPr>
      </w:pPr>
      <w:r>
        <w:rPr>
          <w:rFonts w:cs="Arial"/>
          <w:szCs w:val="26"/>
        </w:rPr>
        <w:t xml:space="preserve">Le ou la </w:t>
      </w:r>
      <w:proofErr w:type="spellStart"/>
      <w:proofErr w:type="gramStart"/>
      <w:r>
        <w:rPr>
          <w:rFonts w:cs="Arial"/>
          <w:szCs w:val="26"/>
        </w:rPr>
        <w:t>directeur.trice</w:t>
      </w:r>
      <w:proofErr w:type="spellEnd"/>
      <w:proofErr w:type="gramEnd"/>
      <w:r>
        <w:rPr>
          <w:rFonts w:cs="Arial"/>
          <w:szCs w:val="26"/>
        </w:rPr>
        <w:t xml:space="preserve"> de la revue, </w:t>
      </w:r>
      <w:r>
        <w:rPr>
          <w:rFonts w:cs="Arial"/>
          <w:b/>
          <w:szCs w:val="26"/>
        </w:rPr>
        <w:t xml:space="preserve">[nom et prénom]  </w:t>
      </w:r>
    </w:p>
    <w:p w:rsidR="00086881" w:rsidRDefault="005B4518">
      <w:pPr>
        <w:spacing w:after="0"/>
        <w:rPr>
          <w:rFonts w:cs="Arial"/>
          <w:b/>
          <w:szCs w:val="26"/>
        </w:rPr>
      </w:pPr>
      <w:r>
        <w:rPr>
          <w:rFonts w:cs="Arial"/>
          <w:b/>
          <w:szCs w:val="26"/>
        </w:rPr>
        <w:t>[Signature]</w:t>
      </w:r>
    </w:p>
    <w:p w:rsidR="00086881" w:rsidRDefault="00086881">
      <w:pPr>
        <w:spacing w:after="0"/>
        <w:rPr>
          <w:rFonts w:cs="Arial"/>
          <w:szCs w:val="26"/>
        </w:rPr>
      </w:pPr>
    </w:p>
    <w:p w:rsidR="00086881" w:rsidRDefault="005B4518">
      <w:pPr>
        <w:spacing w:after="0"/>
        <w:rPr>
          <w:rFonts w:cs="Arial"/>
          <w:szCs w:val="26"/>
        </w:rPr>
      </w:pPr>
      <w:r>
        <w:rPr>
          <w:rFonts w:cs="Arial"/>
          <w:szCs w:val="26"/>
        </w:rPr>
        <w:t xml:space="preserve">Le ou la </w:t>
      </w:r>
      <w:proofErr w:type="spellStart"/>
      <w:proofErr w:type="gramStart"/>
      <w:r>
        <w:rPr>
          <w:rFonts w:cs="Arial"/>
          <w:szCs w:val="26"/>
        </w:rPr>
        <w:t>référent.e</w:t>
      </w:r>
      <w:proofErr w:type="spellEnd"/>
      <w:proofErr w:type="gramEnd"/>
      <w:r>
        <w:rPr>
          <w:rFonts w:cs="Arial"/>
          <w:szCs w:val="26"/>
        </w:rPr>
        <w:t xml:space="preserve"> scientifique de l’Ouvroir, </w:t>
      </w:r>
      <w:r>
        <w:rPr>
          <w:rFonts w:cs="Arial"/>
          <w:b/>
          <w:szCs w:val="26"/>
        </w:rPr>
        <w:t xml:space="preserve">[nom et prénom]   </w:t>
      </w:r>
    </w:p>
    <w:p w:rsidR="00086881" w:rsidRDefault="005B4518">
      <w:pPr>
        <w:spacing w:after="0"/>
        <w:rPr>
          <w:rFonts w:cs="Arial"/>
          <w:b/>
          <w:szCs w:val="26"/>
        </w:rPr>
      </w:pPr>
      <w:r>
        <w:rPr>
          <w:rFonts w:cs="Arial"/>
          <w:b/>
          <w:szCs w:val="26"/>
        </w:rPr>
        <w:t>[Signature]</w:t>
      </w:r>
    </w:p>
    <w:sectPr w:rsidR="00086881">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518" w:rsidRDefault="005B4518">
      <w:pPr>
        <w:spacing w:after="0" w:line="240" w:lineRule="auto"/>
      </w:pPr>
      <w:r>
        <w:separator/>
      </w:r>
    </w:p>
  </w:endnote>
  <w:endnote w:type="continuationSeparator" w:id="0">
    <w:p w:rsidR="005B4518" w:rsidRDefault="005B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stra A">
    <w:panose1 w:val="02000503030000020000"/>
    <w:charset w:val="00"/>
    <w:family w:val="auto"/>
    <w:pitch w:val="variable"/>
    <w:sig w:usb0="A00000AF" w:usb1="50006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072705018"/>
      <w:docPartObj>
        <w:docPartGallery w:val="Page Numbers (Bottom of Page)"/>
        <w:docPartUnique/>
      </w:docPartObj>
    </w:sdtPr>
    <w:sdtEndPr/>
    <w:sdtContent>
      <w:p w:rsidR="00086881" w:rsidRDefault="005B4518">
        <w:pPr>
          <w:pStyle w:val="Pieddepage"/>
          <w:rPr>
            <w:rFonts w:cs="Arial"/>
          </w:rPr>
        </w:pPr>
        <w:r>
          <w:rPr>
            <w:rFonts w:cs="Arial"/>
          </w:rPr>
          <w:t>Ouvroir | Charte éditoriale (v02 – 2024)</w:t>
        </w:r>
        <w:r>
          <w:rPr>
            <w:rFonts w:cs="Arial"/>
          </w:rPr>
          <w:tab/>
        </w:r>
        <w:r>
          <w:rPr>
            <w:rFonts w:cs="Arial"/>
          </w:rPr>
          <w:tab/>
        </w:r>
        <w:r>
          <w:rPr>
            <w:rFonts w:cs="Arial"/>
          </w:rPr>
          <w:fldChar w:fldCharType="begin"/>
        </w:r>
        <w:r>
          <w:rPr>
            <w:rFonts w:cs="Arial"/>
          </w:rPr>
          <w:instrText>PAGE   \* MERGEFORMAT</w:instrText>
        </w:r>
        <w:r>
          <w:rPr>
            <w:rFonts w:cs="Arial"/>
          </w:rPr>
          <w:fldChar w:fldCharType="separate"/>
        </w:r>
        <w:r w:rsidR="00CF5BFD">
          <w:rPr>
            <w:rFonts w:cs="Arial"/>
            <w:noProof/>
          </w:rPr>
          <w:t>2</w:t>
        </w:r>
        <w:r>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518" w:rsidRDefault="005B4518">
      <w:pPr>
        <w:spacing w:after="0" w:line="240" w:lineRule="auto"/>
      </w:pPr>
      <w:r>
        <w:separator/>
      </w:r>
    </w:p>
  </w:footnote>
  <w:footnote w:type="continuationSeparator" w:id="0">
    <w:p w:rsidR="005B4518" w:rsidRDefault="005B4518">
      <w:pPr>
        <w:spacing w:after="0" w:line="240" w:lineRule="auto"/>
      </w:pPr>
      <w:r>
        <w:continuationSeparator/>
      </w:r>
    </w:p>
  </w:footnote>
  <w:footnote w:id="1">
    <w:p w:rsidR="00086881" w:rsidRDefault="005B4518" w:rsidP="003714D1">
      <w:pPr>
        <w:pStyle w:val="Notedebasdepage"/>
        <w:rPr>
          <w:rFonts w:cs="Arial"/>
          <w:sz w:val="26"/>
          <w:szCs w:val="26"/>
        </w:rPr>
      </w:pPr>
      <w:r>
        <w:rPr>
          <w:rStyle w:val="Appelnotedebasdep"/>
        </w:rPr>
        <w:footnoteRef/>
      </w:r>
      <w:r>
        <w:t xml:space="preserve"> </w:t>
      </w:r>
      <w:hyperlink r:id="rId1" w:history="1">
        <w:r w:rsidRPr="003714D1">
          <w:rPr>
            <w:rStyle w:val="Lienhypertexte"/>
          </w:rPr>
          <w:t>https://www.inshs.cnrs.fr/sites/institut_inshs/files/download-file/INSHS_soutien_revues_2023_2024.pdf</w:t>
        </w:r>
      </w:hyperlink>
      <w:r>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B45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EB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0CE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A876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86B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F48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64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E3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9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FC4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73B"/>
    <w:multiLevelType w:val="hybridMultilevel"/>
    <w:tmpl w:val="6CCC6AC2"/>
    <w:lvl w:ilvl="0" w:tplc="0A162A68">
      <w:start w:val="1"/>
      <w:numFmt w:val="bullet"/>
      <w:lvlText w:val=""/>
      <w:lvlJc w:val="left"/>
      <w:pPr>
        <w:tabs>
          <w:tab w:val="num" w:pos="720"/>
        </w:tabs>
        <w:ind w:left="720" w:hanging="360"/>
      </w:pPr>
      <w:rPr>
        <w:rFonts w:ascii="Symbol" w:hAnsi="Symbol" w:hint="default"/>
        <w:sz w:val="20"/>
      </w:rPr>
    </w:lvl>
    <w:lvl w:ilvl="1" w:tplc="590ECFBA">
      <w:start w:val="1"/>
      <w:numFmt w:val="bullet"/>
      <w:lvlText w:val="o"/>
      <w:lvlJc w:val="left"/>
      <w:pPr>
        <w:tabs>
          <w:tab w:val="num" w:pos="1440"/>
        </w:tabs>
        <w:ind w:left="1440" w:hanging="360"/>
      </w:pPr>
      <w:rPr>
        <w:rFonts w:ascii="Courier New" w:hAnsi="Courier New" w:hint="default"/>
        <w:sz w:val="20"/>
      </w:rPr>
    </w:lvl>
    <w:lvl w:ilvl="2" w:tplc="93F6C322">
      <w:start w:val="1"/>
      <w:numFmt w:val="bullet"/>
      <w:lvlText w:val=""/>
      <w:lvlJc w:val="left"/>
      <w:pPr>
        <w:tabs>
          <w:tab w:val="num" w:pos="2160"/>
        </w:tabs>
        <w:ind w:left="2160" w:hanging="360"/>
      </w:pPr>
      <w:rPr>
        <w:rFonts w:ascii="Wingdings" w:hAnsi="Wingdings" w:hint="default"/>
        <w:sz w:val="20"/>
      </w:rPr>
    </w:lvl>
    <w:lvl w:ilvl="3" w:tplc="8076A4E0">
      <w:start w:val="1"/>
      <w:numFmt w:val="bullet"/>
      <w:lvlText w:val=""/>
      <w:lvlJc w:val="left"/>
      <w:pPr>
        <w:tabs>
          <w:tab w:val="num" w:pos="2880"/>
        </w:tabs>
        <w:ind w:left="2880" w:hanging="360"/>
      </w:pPr>
      <w:rPr>
        <w:rFonts w:ascii="Wingdings" w:hAnsi="Wingdings" w:hint="default"/>
        <w:sz w:val="20"/>
      </w:rPr>
    </w:lvl>
    <w:lvl w:ilvl="4" w:tplc="C93C85C4">
      <w:start w:val="1"/>
      <w:numFmt w:val="bullet"/>
      <w:lvlText w:val=""/>
      <w:lvlJc w:val="left"/>
      <w:pPr>
        <w:tabs>
          <w:tab w:val="num" w:pos="3600"/>
        </w:tabs>
        <w:ind w:left="3600" w:hanging="360"/>
      </w:pPr>
      <w:rPr>
        <w:rFonts w:ascii="Wingdings" w:hAnsi="Wingdings" w:hint="default"/>
        <w:sz w:val="20"/>
      </w:rPr>
    </w:lvl>
    <w:lvl w:ilvl="5" w:tplc="59687D5E">
      <w:start w:val="1"/>
      <w:numFmt w:val="bullet"/>
      <w:lvlText w:val=""/>
      <w:lvlJc w:val="left"/>
      <w:pPr>
        <w:tabs>
          <w:tab w:val="num" w:pos="4320"/>
        </w:tabs>
        <w:ind w:left="4320" w:hanging="360"/>
      </w:pPr>
      <w:rPr>
        <w:rFonts w:ascii="Wingdings" w:hAnsi="Wingdings" w:hint="default"/>
        <w:sz w:val="20"/>
      </w:rPr>
    </w:lvl>
    <w:lvl w:ilvl="6" w:tplc="1A62A4D0">
      <w:start w:val="1"/>
      <w:numFmt w:val="bullet"/>
      <w:lvlText w:val=""/>
      <w:lvlJc w:val="left"/>
      <w:pPr>
        <w:tabs>
          <w:tab w:val="num" w:pos="5040"/>
        </w:tabs>
        <w:ind w:left="5040" w:hanging="360"/>
      </w:pPr>
      <w:rPr>
        <w:rFonts w:ascii="Wingdings" w:hAnsi="Wingdings" w:hint="default"/>
        <w:sz w:val="20"/>
      </w:rPr>
    </w:lvl>
    <w:lvl w:ilvl="7" w:tplc="68423EFE">
      <w:start w:val="1"/>
      <w:numFmt w:val="bullet"/>
      <w:lvlText w:val=""/>
      <w:lvlJc w:val="left"/>
      <w:pPr>
        <w:tabs>
          <w:tab w:val="num" w:pos="5760"/>
        </w:tabs>
        <w:ind w:left="5760" w:hanging="360"/>
      </w:pPr>
      <w:rPr>
        <w:rFonts w:ascii="Wingdings" w:hAnsi="Wingdings" w:hint="default"/>
        <w:sz w:val="20"/>
      </w:rPr>
    </w:lvl>
    <w:lvl w:ilvl="8" w:tplc="18F821F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71185"/>
    <w:multiLevelType w:val="hybridMultilevel"/>
    <w:tmpl w:val="90BAB1B8"/>
    <w:lvl w:ilvl="0" w:tplc="8F44D058">
      <w:start w:val="1"/>
      <w:numFmt w:val="bullet"/>
      <w:lvlText w:val=""/>
      <w:lvlJc w:val="left"/>
      <w:pPr>
        <w:ind w:left="720" w:hanging="360"/>
      </w:pPr>
      <w:rPr>
        <w:rFonts w:ascii="Symbol" w:hAnsi="Symbol" w:hint="default"/>
      </w:rPr>
    </w:lvl>
    <w:lvl w:ilvl="1" w:tplc="49B03DF0">
      <w:start w:val="1"/>
      <w:numFmt w:val="bullet"/>
      <w:lvlText w:val="o"/>
      <w:lvlJc w:val="left"/>
      <w:pPr>
        <w:ind w:left="1440" w:hanging="360"/>
      </w:pPr>
      <w:rPr>
        <w:rFonts w:ascii="Courier New" w:hAnsi="Courier New" w:cs="Courier New" w:hint="default"/>
      </w:rPr>
    </w:lvl>
    <w:lvl w:ilvl="2" w:tplc="730C11F2">
      <w:start w:val="1"/>
      <w:numFmt w:val="bullet"/>
      <w:lvlText w:val=""/>
      <w:lvlJc w:val="left"/>
      <w:pPr>
        <w:ind w:left="2160" w:hanging="360"/>
      </w:pPr>
      <w:rPr>
        <w:rFonts w:ascii="Wingdings" w:hAnsi="Wingdings" w:hint="default"/>
      </w:rPr>
    </w:lvl>
    <w:lvl w:ilvl="3" w:tplc="B7C6B92E">
      <w:start w:val="1"/>
      <w:numFmt w:val="bullet"/>
      <w:lvlText w:val=""/>
      <w:lvlJc w:val="left"/>
      <w:pPr>
        <w:ind w:left="2880" w:hanging="360"/>
      </w:pPr>
      <w:rPr>
        <w:rFonts w:ascii="Symbol" w:hAnsi="Symbol" w:hint="default"/>
      </w:rPr>
    </w:lvl>
    <w:lvl w:ilvl="4" w:tplc="CEC4C2EC">
      <w:start w:val="1"/>
      <w:numFmt w:val="bullet"/>
      <w:lvlText w:val="o"/>
      <w:lvlJc w:val="left"/>
      <w:pPr>
        <w:ind w:left="3600" w:hanging="360"/>
      </w:pPr>
      <w:rPr>
        <w:rFonts w:ascii="Courier New" w:hAnsi="Courier New" w:cs="Courier New" w:hint="default"/>
      </w:rPr>
    </w:lvl>
    <w:lvl w:ilvl="5" w:tplc="74DC78FA">
      <w:start w:val="1"/>
      <w:numFmt w:val="bullet"/>
      <w:lvlText w:val=""/>
      <w:lvlJc w:val="left"/>
      <w:pPr>
        <w:ind w:left="4320" w:hanging="360"/>
      </w:pPr>
      <w:rPr>
        <w:rFonts w:ascii="Wingdings" w:hAnsi="Wingdings" w:hint="default"/>
      </w:rPr>
    </w:lvl>
    <w:lvl w:ilvl="6" w:tplc="8AD47B4A">
      <w:start w:val="1"/>
      <w:numFmt w:val="bullet"/>
      <w:lvlText w:val=""/>
      <w:lvlJc w:val="left"/>
      <w:pPr>
        <w:ind w:left="5040" w:hanging="360"/>
      </w:pPr>
      <w:rPr>
        <w:rFonts w:ascii="Symbol" w:hAnsi="Symbol" w:hint="default"/>
      </w:rPr>
    </w:lvl>
    <w:lvl w:ilvl="7" w:tplc="420C2D7E">
      <w:start w:val="1"/>
      <w:numFmt w:val="bullet"/>
      <w:lvlText w:val="o"/>
      <w:lvlJc w:val="left"/>
      <w:pPr>
        <w:ind w:left="5760" w:hanging="360"/>
      </w:pPr>
      <w:rPr>
        <w:rFonts w:ascii="Courier New" w:hAnsi="Courier New" w:cs="Courier New" w:hint="default"/>
      </w:rPr>
    </w:lvl>
    <w:lvl w:ilvl="8" w:tplc="C9C421D4">
      <w:start w:val="1"/>
      <w:numFmt w:val="bullet"/>
      <w:lvlText w:val=""/>
      <w:lvlJc w:val="left"/>
      <w:pPr>
        <w:ind w:left="6480" w:hanging="360"/>
      </w:pPr>
      <w:rPr>
        <w:rFonts w:ascii="Wingdings" w:hAnsi="Wingdings" w:hint="default"/>
      </w:rPr>
    </w:lvl>
  </w:abstractNum>
  <w:abstractNum w:abstractNumId="12" w15:restartNumberingAfterBreak="0">
    <w:nsid w:val="06047F3E"/>
    <w:multiLevelType w:val="hybridMultilevel"/>
    <w:tmpl w:val="7956778E"/>
    <w:lvl w:ilvl="0" w:tplc="18640F54">
      <w:start w:val="1"/>
      <w:numFmt w:val="bullet"/>
      <w:lvlText w:val=""/>
      <w:lvlJc w:val="left"/>
      <w:pPr>
        <w:ind w:left="720" w:hanging="360"/>
      </w:pPr>
      <w:rPr>
        <w:rFonts w:ascii="Symbol" w:hAnsi="Symbol" w:hint="default"/>
      </w:rPr>
    </w:lvl>
    <w:lvl w:ilvl="1" w:tplc="89A86724">
      <w:start w:val="1"/>
      <w:numFmt w:val="bullet"/>
      <w:lvlText w:val="o"/>
      <w:lvlJc w:val="left"/>
      <w:pPr>
        <w:ind w:left="1440" w:hanging="360"/>
      </w:pPr>
      <w:rPr>
        <w:rFonts w:ascii="Courier New" w:hAnsi="Courier New" w:cs="Courier New" w:hint="default"/>
      </w:rPr>
    </w:lvl>
    <w:lvl w:ilvl="2" w:tplc="6AE41840">
      <w:start w:val="1"/>
      <w:numFmt w:val="bullet"/>
      <w:lvlText w:val=""/>
      <w:lvlJc w:val="left"/>
      <w:pPr>
        <w:ind w:left="2160" w:hanging="360"/>
      </w:pPr>
      <w:rPr>
        <w:rFonts w:ascii="Wingdings" w:hAnsi="Wingdings" w:hint="default"/>
      </w:rPr>
    </w:lvl>
    <w:lvl w:ilvl="3" w:tplc="BD8EA79A">
      <w:start w:val="1"/>
      <w:numFmt w:val="bullet"/>
      <w:lvlText w:val=""/>
      <w:lvlJc w:val="left"/>
      <w:pPr>
        <w:ind w:left="2880" w:hanging="360"/>
      </w:pPr>
      <w:rPr>
        <w:rFonts w:ascii="Symbol" w:hAnsi="Symbol" w:hint="default"/>
      </w:rPr>
    </w:lvl>
    <w:lvl w:ilvl="4" w:tplc="30B28280">
      <w:start w:val="1"/>
      <w:numFmt w:val="bullet"/>
      <w:lvlText w:val="o"/>
      <w:lvlJc w:val="left"/>
      <w:pPr>
        <w:ind w:left="3600" w:hanging="360"/>
      </w:pPr>
      <w:rPr>
        <w:rFonts w:ascii="Courier New" w:hAnsi="Courier New" w:cs="Courier New" w:hint="default"/>
      </w:rPr>
    </w:lvl>
    <w:lvl w:ilvl="5" w:tplc="F9DE6128">
      <w:start w:val="1"/>
      <w:numFmt w:val="bullet"/>
      <w:lvlText w:val=""/>
      <w:lvlJc w:val="left"/>
      <w:pPr>
        <w:ind w:left="4320" w:hanging="360"/>
      </w:pPr>
      <w:rPr>
        <w:rFonts w:ascii="Wingdings" w:hAnsi="Wingdings" w:hint="default"/>
      </w:rPr>
    </w:lvl>
    <w:lvl w:ilvl="6" w:tplc="D9EA79A4">
      <w:start w:val="1"/>
      <w:numFmt w:val="bullet"/>
      <w:lvlText w:val=""/>
      <w:lvlJc w:val="left"/>
      <w:pPr>
        <w:ind w:left="5040" w:hanging="360"/>
      </w:pPr>
      <w:rPr>
        <w:rFonts w:ascii="Symbol" w:hAnsi="Symbol" w:hint="default"/>
      </w:rPr>
    </w:lvl>
    <w:lvl w:ilvl="7" w:tplc="0584D146">
      <w:start w:val="1"/>
      <w:numFmt w:val="bullet"/>
      <w:lvlText w:val="o"/>
      <w:lvlJc w:val="left"/>
      <w:pPr>
        <w:ind w:left="5760" w:hanging="360"/>
      </w:pPr>
      <w:rPr>
        <w:rFonts w:ascii="Courier New" w:hAnsi="Courier New" w:cs="Courier New" w:hint="default"/>
      </w:rPr>
    </w:lvl>
    <w:lvl w:ilvl="8" w:tplc="10CA9A7C">
      <w:start w:val="1"/>
      <w:numFmt w:val="bullet"/>
      <w:lvlText w:val=""/>
      <w:lvlJc w:val="left"/>
      <w:pPr>
        <w:ind w:left="6480" w:hanging="360"/>
      </w:pPr>
      <w:rPr>
        <w:rFonts w:ascii="Wingdings" w:hAnsi="Wingdings" w:hint="default"/>
      </w:rPr>
    </w:lvl>
  </w:abstractNum>
  <w:abstractNum w:abstractNumId="13" w15:restartNumberingAfterBreak="0">
    <w:nsid w:val="06B2142D"/>
    <w:multiLevelType w:val="hybridMultilevel"/>
    <w:tmpl w:val="923EC108"/>
    <w:lvl w:ilvl="0" w:tplc="C52A8454">
      <w:start w:val="1"/>
      <w:numFmt w:val="bullet"/>
      <w:lvlText w:val=""/>
      <w:lvlJc w:val="left"/>
      <w:pPr>
        <w:ind w:left="720" w:hanging="360"/>
      </w:pPr>
      <w:rPr>
        <w:rFonts w:ascii="Symbol" w:hAnsi="Symbol" w:hint="default"/>
      </w:rPr>
    </w:lvl>
    <w:lvl w:ilvl="1" w:tplc="28686D74">
      <w:start w:val="1"/>
      <w:numFmt w:val="bullet"/>
      <w:lvlText w:val="o"/>
      <w:lvlJc w:val="left"/>
      <w:pPr>
        <w:ind w:left="1440" w:hanging="360"/>
      </w:pPr>
      <w:rPr>
        <w:rFonts w:ascii="Courier New" w:hAnsi="Courier New" w:cs="Courier New" w:hint="default"/>
      </w:rPr>
    </w:lvl>
    <w:lvl w:ilvl="2" w:tplc="8C8426EA">
      <w:start w:val="1"/>
      <w:numFmt w:val="bullet"/>
      <w:lvlText w:val=""/>
      <w:lvlJc w:val="left"/>
      <w:pPr>
        <w:ind w:left="2160" w:hanging="360"/>
      </w:pPr>
      <w:rPr>
        <w:rFonts w:ascii="Wingdings" w:hAnsi="Wingdings" w:hint="default"/>
      </w:rPr>
    </w:lvl>
    <w:lvl w:ilvl="3" w:tplc="54D28F6A">
      <w:start w:val="1"/>
      <w:numFmt w:val="bullet"/>
      <w:lvlText w:val=""/>
      <w:lvlJc w:val="left"/>
      <w:pPr>
        <w:ind w:left="2880" w:hanging="360"/>
      </w:pPr>
      <w:rPr>
        <w:rFonts w:ascii="Symbol" w:hAnsi="Symbol" w:hint="default"/>
      </w:rPr>
    </w:lvl>
    <w:lvl w:ilvl="4" w:tplc="80DCE1BA">
      <w:start w:val="1"/>
      <w:numFmt w:val="bullet"/>
      <w:lvlText w:val="o"/>
      <w:lvlJc w:val="left"/>
      <w:pPr>
        <w:ind w:left="3600" w:hanging="360"/>
      </w:pPr>
      <w:rPr>
        <w:rFonts w:ascii="Courier New" w:hAnsi="Courier New" w:cs="Courier New" w:hint="default"/>
      </w:rPr>
    </w:lvl>
    <w:lvl w:ilvl="5" w:tplc="1C7AB90A">
      <w:start w:val="1"/>
      <w:numFmt w:val="bullet"/>
      <w:lvlText w:val=""/>
      <w:lvlJc w:val="left"/>
      <w:pPr>
        <w:ind w:left="4320" w:hanging="360"/>
      </w:pPr>
      <w:rPr>
        <w:rFonts w:ascii="Wingdings" w:hAnsi="Wingdings" w:hint="default"/>
      </w:rPr>
    </w:lvl>
    <w:lvl w:ilvl="6" w:tplc="289C3C34">
      <w:start w:val="1"/>
      <w:numFmt w:val="bullet"/>
      <w:lvlText w:val=""/>
      <w:lvlJc w:val="left"/>
      <w:pPr>
        <w:ind w:left="5040" w:hanging="360"/>
      </w:pPr>
      <w:rPr>
        <w:rFonts w:ascii="Symbol" w:hAnsi="Symbol" w:hint="default"/>
      </w:rPr>
    </w:lvl>
    <w:lvl w:ilvl="7" w:tplc="288037C6">
      <w:start w:val="1"/>
      <w:numFmt w:val="bullet"/>
      <w:lvlText w:val="o"/>
      <w:lvlJc w:val="left"/>
      <w:pPr>
        <w:ind w:left="5760" w:hanging="360"/>
      </w:pPr>
      <w:rPr>
        <w:rFonts w:ascii="Courier New" w:hAnsi="Courier New" w:cs="Courier New" w:hint="default"/>
      </w:rPr>
    </w:lvl>
    <w:lvl w:ilvl="8" w:tplc="3A22AC84">
      <w:start w:val="1"/>
      <w:numFmt w:val="bullet"/>
      <w:lvlText w:val=""/>
      <w:lvlJc w:val="left"/>
      <w:pPr>
        <w:ind w:left="6480" w:hanging="360"/>
      </w:pPr>
      <w:rPr>
        <w:rFonts w:ascii="Wingdings" w:hAnsi="Wingdings" w:hint="default"/>
      </w:rPr>
    </w:lvl>
  </w:abstractNum>
  <w:abstractNum w:abstractNumId="14" w15:restartNumberingAfterBreak="0">
    <w:nsid w:val="081F3AB3"/>
    <w:multiLevelType w:val="hybridMultilevel"/>
    <w:tmpl w:val="3C88AFD0"/>
    <w:lvl w:ilvl="0" w:tplc="43A45D48">
      <w:start w:val="1"/>
      <w:numFmt w:val="bullet"/>
      <w:lvlText w:val=""/>
      <w:lvlJc w:val="left"/>
      <w:pPr>
        <w:ind w:left="720" w:hanging="360"/>
      </w:pPr>
      <w:rPr>
        <w:rFonts w:ascii="Symbol" w:hAnsi="Symbol" w:hint="default"/>
      </w:rPr>
    </w:lvl>
    <w:lvl w:ilvl="1" w:tplc="F28465CA">
      <w:start w:val="1"/>
      <w:numFmt w:val="bullet"/>
      <w:lvlText w:val="o"/>
      <w:lvlJc w:val="left"/>
      <w:pPr>
        <w:ind w:left="1440" w:hanging="360"/>
      </w:pPr>
      <w:rPr>
        <w:rFonts w:ascii="Courier New" w:hAnsi="Courier New" w:cs="Courier New" w:hint="default"/>
      </w:rPr>
    </w:lvl>
    <w:lvl w:ilvl="2" w:tplc="73AE6428">
      <w:start w:val="1"/>
      <w:numFmt w:val="bullet"/>
      <w:lvlText w:val=""/>
      <w:lvlJc w:val="left"/>
      <w:pPr>
        <w:ind w:left="2160" w:hanging="360"/>
      </w:pPr>
      <w:rPr>
        <w:rFonts w:ascii="Wingdings" w:hAnsi="Wingdings" w:hint="default"/>
      </w:rPr>
    </w:lvl>
    <w:lvl w:ilvl="3" w:tplc="AD90DEE4">
      <w:start w:val="1"/>
      <w:numFmt w:val="bullet"/>
      <w:lvlText w:val=""/>
      <w:lvlJc w:val="left"/>
      <w:pPr>
        <w:ind w:left="2880" w:hanging="360"/>
      </w:pPr>
      <w:rPr>
        <w:rFonts w:ascii="Symbol" w:hAnsi="Symbol" w:hint="default"/>
      </w:rPr>
    </w:lvl>
    <w:lvl w:ilvl="4" w:tplc="53428F34">
      <w:start w:val="1"/>
      <w:numFmt w:val="bullet"/>
      <w:lvlText w:val="o"/>
      <w:lvlJc w:val="left"/>
      <w:pPr>
        <w:ind w:left="3600" w:hanging="360"/>
      </w:pPr>
      <w:rPr>
        <w:rFonts w:ascii="Courier New" w:hAnsi="Courier New" w:cs="Courier New" w:hint="default"/>
      </w:rPr>
    </w:lvl>
    <w:lvl w:ilvl="5" w:tplc="4ACA808C">
      <w:start w:val="1"/>
      <w:numFmt w:val="bullet"/>
      <w:lvlText w:val=""/>
      <w:lvlJc w:val="left"/>
      <w:pPr>
        <w:ind w:left="4320" w:hanging="360"/>
      </w:pPr>
      <w:rPr>
        <w:rFonts w:ascii="Wingdings" w:hAnsi="Wingdings" w:hint="default"/>
      </w:rPr>
    </w:lvl>
    <w:lvl w:ilvl="6" w:tplc="1BAE3A76">
      <w:start w:val="1"/>
      <w:numFmt w:val="bullet"/>
      <w:lvlText w:val=""/>
      <w:lvlJc w:val="left"/>
      <w:pPr>
        <w:ind w:left="5040" w:hanging="360"/>
      </w:pPr>
      <w:rPr>
        <w:rFonts w:ascii="Symbol" w:hAnsi="Symbol" w:hint="default"/>
      </w:rPr>
    </w:lvl>
    <w:lvl w:ilvl="7" w:tplc="39FCFDA4">
      <w:start w:val="1"/>
      <w:numFmt w:val="bullet"/>
      <w:lvlText w:val="o"/>
      <w:lvlJc w:val="left"/>
      <w:pPr>
        <w:ind w:left="5760" w:hanging="360"/>
      </w:pPr>
      <w:rPr>
        <w:rFonts w:ascii="Courier New" w:hAnsi="Courier New" w:cs="Courier New" w:hint="default"/>
      </w:rPr>
    </w:lvl>
    <w:lvl w:ilvl="8" w:tplc="08D63A48">
      <w:start w:val="1"/>
      <w:numFmt w:val="bullet"/>
      <w:lvlText w:val=""/>
      <w:lvlJc w:val="left"/>
      <w:pPr>
        <w:ind w:left="6480" w:hanging="360"/>
      </w:pPr>
      <w:rPr>
        <w:rFonts w:ascii="Wingdings" w:hAnsi="Wingdings" w:hint="default"/>
      </w:rPr>
    </w:lvl>
  </w:abstractNum>
  <w:abstractNum w:abstractNumId="15" w15:restartNumberingAfterBreak="0">
    <w:nsid w:val="1216774E"/>
    <w:multiLevelType w:val="hybridMultilevel"/>
    <w:tmpl w:val="94A2B6C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12503613"/>
    <w:multiLevelType w:val="hybridMultilevel"/>
    <w:tmpl w:val="730E75CA"/>
    <w:lvl w:ilvl="0" w:tplc="5E94A8AA">
      <w:start w:val="1"/>
      <w:numFmt w:val="bullet"/>
      <w:lvlText w:val=""/>
      <w:lvlJc w:val="left"/>
      <w:pPr>
        <w:tabs>
          <w:tab w:val="num" w:pos="720"/>
        </w:tabs>
        <w:ind w:left="720" w:hanging="360"/>
      </w:pPr>
      <w:rPr>
        <w:rFonts w:ascii="Symbol" w:hAnsi="Symbol" w:hint="default"/>
        <w:sz w:val="20"/>
      </w:rPr>
    </w:lvl>
    <w:lvl w:ilvl="1" w:tplc="009258A0">
      <w:start w:val="1"/>
      <w:numFmt w:val="bullet"/>
      <w:lvlText w:val="o"/>
      <w:lvlJc w:val="left"/>
      <w:pPr>
        <w:tabs>
          <w:tab w:val="num" w:pos="1440"/>
        </w:tabs>
        <w:ind w:left="1440" w:hanging="360"/>
      </w:pPr>
      <w:rPr>
        <w:rFonts w:ascii="Courier New" w:hAnsi="Courier New" w:hint="default"/>
        <w:sz w:val="20"/>
      </w:rPr>
    </w:lvl>
    <w:lvl w:ilvl="2" w:tplc="5C1C065E">
      <w:start w:val="1"/>
      <w:numFmt w:val="bullet"/>
      <w:lvlText w:val=""/>
      <w:lvlJc w:val="left"/>
      <w:pPr>
        <w:tabs>
          <w:tab w:val="num" w:pos="2160"/>
        </w:tabs>
        <w:ind w:left="2160" w:hanging="360"/>
      </w:pPr>
      <w:rPr>
        <w:rFonts w:ascii="Wingdings" w:hAnsi="Wingdings" w:hint="default"/>
        <w:sz w:val="20"/>
      </w:rPr>
    </w:lvl>
    <w:lvl w:ilvl="3" w:tplc="93BC260A">
      <w:start w:val="1"/>
      <w:numFmt w:val="bullet"/>
      <w:lvlText w:val=""/>
      <w:lvlJc w:val="left"/>
      <w:pPr>
        <w:tabs>
          <w:tab w:val="num" w:pos="2880"/>
        </w:tabs>
        <w:ind w:left="2880" w:hanging="360"/>
      </w:pPr>
      <w:rPr>
        <w:rFonts w:ascii="Wingdings" w:hAnsi="Wingdings" w:hint="default"/>
        <w:sz w:val="20"/>
      </w:rPr>
    </w:lvl>
    <w:lvl w:ilvl="4" w:tplc="939EBD06">
      <w:start w:val="1"/>
      <w:numFmt w:val="bullet"/>
      <w:lvlText w:val=""/>
      <w:lvlJc w:val="left"/>
      <w:pPr>
        <w:tabs>
          <w:tab w:val="num" w:pos="3600"/>
        </w:tabs>
        <w:ind w:left="3600" w:hanging="360"/>
      </w:pPr>
      <w:rPr>
        <w:rFonts w:ascii="Wingdings" w:hAnsi="Wingdings" w:hint="default"/>
        <w:sz w:val="20"/>
      </w:rPr>
    </w:lvl>
    <w:lvl w:ilvl="5" w:tplc="2BEEBDF4">
      <w:start w:val="1"/>
      <w:numFmt w:val="bullet"/>
      <w:lvlText w:val=""/>
      <w:lvlJc w:val="left"/>
      <w:pPr>
        <w:tabs>
          <w:tab w:val="num" w:pos="4320"/>
        </w:tabs>
        <w:ind w:left="4320" w:hanging="360"/>
      </w:pPr>
      <w:rPr>
        <w:rFonts w:ascii="Wingdings" w:hAnsi="Wingdings" w:hint="default"/>
        <w:sz w:val="20"/>
      </w:rPr>
    </w:lvl>
    <w:lvl w:ilvl="6" w:tplc="D7D46A54">
      <w:start w:val="1"/>
      <w:numFmt w:val="bullet"/>
      <w:lvlText w:val=""/>
      <w:lvlJc w:val="left"/>
      <w:pPr>
        <w:tabs>
          <w:tab w:val="num" w:pos="5040"/>
        </w:tabs>
        <w:ind w:left="5040" w:hanging="360"/>
      </w:pPr>
      <w:rPr>
        <w:rFonts w:ascii="Wingdings" w:hAnsi="Wingdings" w:hint="default"/>
        <w:sz w:val="20"/>
      </w:rPr>
    </w:lvl>
    <w:lvl w:ilvl="7" w:tplc="9DDA2024">
      <w:start w:val="1"/>
      <w:numFmt w:val="bullet"/>
      <w:lvlText w:val=""/>
      <w:lvlJc w:val="left"/>
      <w:pPr>
        <w:tabs>
          <w:tab w:val="num" w:pos="5760"/>
        </w:tabs>
        <w:ind w:left="5760" w:hanging="360"/>
      </w:pPr>
      <w:rPr>
        <w:rFonts w:ascii="Wingdings" w:hAnsi="Wingdings" w:hint="default"/>
        <w:sz w:val="20"/>
      </w:rPr>
    </w:lvl>
    <w:lvl w:ilvl="8" w:tplc="7CEE223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A016E5"/>
    <w:multiLevelType w:val="hybridMultilevel"/>
    <w:tmpl w:val="17BCF2B2"/>
    <w:lvl w:ilvl="0" w:tplc="4CF834DE">
      <w:start w:val="1"/>
      <w:numFmt w:val="decimal"/>
      <w:lvlText w:val="%1."/>
      <w:lvlJc w:val="left"/>
      <w:pPr>
        <w:ind w:left="720" w:hanging="360"/>
      </w:pPr>
      <w:rPr>
        <w:rFonts w:hint="default"/>
      </w:rPr>
    </w:lvl>
    <w:lvl w:ilvl="1" w:tplc="B56C632C">
      <w:start w:val="1"/>
      <w:numFmt w:val="lowerLetter"/>
      <w:lvlText w:val="%2."/>
      <w:lvlJc w:val="left"/>
      <w:pPr>
        <w:ind w:left="1440" w:hanging="360"/>
      </w:pPr>
    </w:lvl>
    <w:lvl w:ilvl="2" w:tplc="1F66E8F2">
      <w:start w:val="1"/>
      <w:numFmt w:val="lowerRoman"/>
      <w:lvlText w:val="%3."/>
      <w:lvlJc w:val="right"/>
      <w:pPr>
        <w:ind w:left="2160" w:hanging="180"/>
      </w:pPr>
    </w:lvl>
    <w:lvl w:ilvl="3" w:tplc="172066D0">
      <w:start w:val="1"/>
      <w:numFmt w:val="decimal"/>
      <w:lvlText w:val="%4."/>
      <w:lvlJc w:val="left"/>
      <w:pPr>
        <w:ind w:left="2880" w:hanging="360"/>
      </w:pPr>
    </w:lvl>
    <w:lvl w:ilvl="4" w:tplc="BDCCC53A">
      <w:start w:val="1"/>
      <w:numFmt w:val="lowerLetter"/>
      <w:lvlText w:val="%5."/>
      <w:lvlJc w:val="left"/>
      <w:pPr>
        <w:ind w:left="3600" w:hanging="360"/>
      </w:pPr>
    </w:lvl>
    <w:lvl w:ilvl="5" w:tplc="D1D20DE4">
      <w:start w:val="1"/>
      <w:numFmt w:val="lowerRoman"/>
      <w:lvlText w:val="%6."/>
      <w:lvlJc w:val="right"/>
      <w:pPr>
        <w:ind w:left="4320" w:hanging="180"/>
      </w:pPr>
    </w:lvl>
    <w:lvl w:ilvl="6" w:tplc="22D219B0">
      <w:start w:val="1"/>
      <w:numFmt w:val="decimal"/>
      <w:lvlText w:val="%7."/>
      <w:lvlJc w:val="left"/>
      <w:pPr>
        <w:ind w:left="5040" w:hanging="360"/>
      </w:pPr>
    </w:lvl>
    <w:lvl w:ilvl="7" w:tplc="DE20366A">
      <w:start w:val="1"/>
      <w:numFmt w:val="lowerLetter"/>
      <w:lvlText w:val="%8."/>
      <w:lvlJc w:val="left"/>
      <w:pPr>
        <w:ind w:left="5760" w:hanging="360"/>
      </w:pPr>
    </w:lvl>
    <w:lvl w:ilvl="8" w:tplc="DC8C9DEE">
      <w:start w:val="1"/>
      <w:numFmt w:val="lowerRoman"/>
      <w:lvlText w:val="%9."/>
      <w:lvlJc w:val="right"/>
      <w:pPr>
        <w:ind w:left="6480" w:hanging="180"/>
      </w:pPr>
    </w:lvl>
  </w:abstractNum>
  <w:abstractNum w:abstractNumId="18" w15:restartNumberingAfterBreak="0">
    <w:nsid w:val="250615D4"/>
    <w:multiLevelType w:val="hybridMultilevel"/>
    <w:tmpl w:val="3FCA8358"/>
    <w:lvl w:ilvl="0" w:tplc="51BCF2DC">
      <w:start w:val="1"/>
      <w:numFmt w:val="decimal"/>
      <w:lvlText w:val="%1."/>
      <w:lvlJc w:val="left"/>
      <w:pPr>
        <w:ind w:left="720" w:hanging="360"/>
      </w:pPr>
      <w:rPr>
        <w:rFonts w:hint="default"/>
      </w:rPr>
    </w:lvl>
    <w:lvl w:ilvl="1" w:tplc="A4525A02">
      <w:start w:val="1"/>
      <w:numFmt w:val="lowerLetter"/>
      <w:lvlText w:val="%2."/>
      <w:lvlJc w:val="left"/>
      <w:pPr>
        <w:ind w:left="1440" w:hanging="360"/>
      </w:pPr>
    </w:lvl>
    <w:lvl w:ilvl="2" w:tplc="8084AC40">
      <w:start w:val="1"/>
      <w:numFmt w:val="lowerRoman"/>
      <w:lvlText w:val="%3."/>
      <w:lvlJc w:val="right"/>
      <w:pPr>
        <w:ind w:left="2160" w:hanging="180"/>
      </w:pPr>
    </w:lvl>
    <w:lvl w:ilvl="3" w:tplc="A9B4D862">
      <w:start w:val="1"/>
      <w:numFmt w:val="decimal"/>
      <w:lvlText w:val="%4."/>
      <w:lvlJc w:val="left"/>
      <w:pPr>
        <w:ind w:left="2880" w:hanging="360"/>
      </w:pPr>
    </w:lvl>
    <w:lvl w:ilvl="4" w:tplc="BE6261BE">
      <w:start w:val="1"/>
      <w:numFmt w:val="lowerLetter"/>
      <w:lvlText w:val="%5."/>
      <w:lvlJc w:val="left"/>
      <w:pPr>
        <w:ind w:left="3600" w:hanging="360"/>
      </w:pPr>
    </w:lvl>
    <w:lvl w:ilvl="5" w:tplc="0A20C078">
      <w:start w:val="1"/>
      <w:numFmt w:val="lowerRoman"/>
      <w:lvlText w:val="%6."/>
      <w:lvlJc w:val="right"/>
      <w:pPr>
        <w:ind w:left="4320" w:hanging="180"/>
      </w:pPr>
    </w:lvl>
    <w:lvl w:ilvl="6" w:tplc="5310FB5A">
      <w:start w:val="1"/>
      <w:numFmt w:val="decimal"/>
      <w:lvlText w:val="%7."/>
      <w:lvlJc w:val="left"/>
      <w:pPr>
        <w:ind w:left="5040" w:hanging="360"/>
      </w:pPr>
    </w:lvl>
    <w:lvl w:ilvl="7" w:tplc="3924A154">
      <w:start w:val="1"/>
      <w:numFmt w:val="lowerLetter"/>
      <w:lvlText w:val="%8."/>
      <w:lvlJc w:val="left"/>
      <w:pPr>
        <w:ind w:left="5760" w:hanging="360"/>
      </w:pPr>
    </w:lvl>
    <w:lvl w:ilvl="8" w:tplc="85DCBFCA">
      <w:start w:val="1"/>
      <w:numFmt w:val="lowerRoman"/>
      <w:lvlText w:val="%9."/>
      <w:lvlJc w:val="right"/>
      <w:pPr>
        <w:ind w:left="6480" w:hanging="180"/>
      </w:pPr>
    </w:lvl>
  </w:abstractNum>
  <w:abstractNum w:abstractNumId="19" w15:restartNumberingAfterBreak="0">
    <w:nsid w:val="25D1698B"/>
    <w:multiLevelType w:val="hybridMultilevel"/>
    <w:tmpl w:val="8318B5AE"/>
    <w:lvl w:ilvl="0" w:tplc="8514B48C">
      <w:start w:val="1"/>
      <w:numFmt w:val="bullet"/>
      <w:lvlText w:val=""/>
      <w:lvlJc w:val="left"/>
      <w:pPr>
        <w:ind w:left="720" w:hanging="360"/>
      </w:pPr>
      <w:rPr>
        <w:rFonts w:ascii="Symbol" w:hAnsi="Symbol" w:hint="default"/>
      </w:rPr>
    </w:lvl>
    <w:lvl w:ilvl="1" w:tplc="F76CA008">
      <w:start w:val="1"/>
      <w:numFmt w:val="bullet"/>
      <w:lvlText w:val="o"/>
      <w:lvlJc w:val="left"/>
      <w:pPr>
        <w:ind w:left="1440" w:hanging="360"/>
      </w:pPr>
      <w:rPr>
        <w:rFonts w:ascii="Courier New" w:hAnsi="Courier New" w:cs="Courier New" w:hint="default"/>
      </w:rPr>
    </w:lvl>
    <w:lvl w:ilvl="2" w:tplc="C42C6302">
      <w:start w:val="1"/>
      <w:numFmt w:val="bullet"/>
      <w:lvlText w:val=""/>
      <w:lvlJc w:val="left"/>
      <w:pPr>
        <w:ind w:left="2160" w:hanging="360"/>
      </w:pPr>
      <w:rPr>
        <w:rFonts w:ascii="Wingdings" w:hAnsi="Wingdings" w:hint="default"/>
      </w:rPr>
    </w:lvl>
    <w:lvl w:ilvl="3" w:tplc="C43CD0B2">
      <w:start w:val="1"/>
      <w:numFmt w:val="bullet"/>
      <w:lvlText w:val=""/>
      <w:lvlJc w:val="left"/>
      <w:pPr>
        <w:ind w:left="2880" w:hanging="360"/>
      </w:pPr>
      <w:rPr>
        <w:rFonts w:ascii="Symbol" w:hAnsi="Symbol" w:hint="default"/>
      </w:rPr>
    </w:lvl>
    <w:lvl w:ilvl="4" w:tplc="C924F03C">
      <w:start w:val="1"/>
      <w:numFmt w:val="bullet"/>
      <w:lvlText w:val="o"/>
      <w:lvlJc w:val="left"/>
      <w:pPr>
        <w:ind w:left="3600" w:hanging="360"/>
      </w:pPr>
      <w:rPr>
        <w:rFonts w:ascii="Courier New" w:hAnsi="Courier New" w:cs="Courier New" w:hint="default"/>
      </w:rPr>
    </w:lvl>
    <w:lvl w:ilvl="5" w:tplc="C08C3472">
      <w:start w:val="1"/>
      <w:numFmt w:val="bullet"/>
      <w:lvlText w:val=""/>
      <w:lvlJc w:val="left"/>
      <w:pPr>
        <w:ind w:left="4320" w:hanging="360"/>
      </w:pPr>
      <w:rPr>
        <w:rFonts w:ascii="Wingdings" w:hAnsi="Wingdings" w:hint="default"/>
      </w:rPr>
    </w:lvl>
    <w:lvl w:ilvl="6" w:tplc="43F6CAC4">
      <w:start w:val="1"/>
      <w:numFmt w:val="bullet"/>
      <w:lvlText w:val=""/>
      <w:lvlJc w:val="left"/>
      <w:pPr>
        <w:ind w:left="5040" w:hanging="360"/>
      </w:pPr>
      <w:rPr>
        <w:rFonts w:ascii="Symbol" w:hAnsi="Symbol" w:hint="default"/>
      </w:rPr>
    </w:lvl>
    <w:lvl w:ilvl="7" w:tplc="6214FCD4">
      <w:start w:val="1"/>
      <w:numFmt w:val="bullet"/>
      <w:lvlText w:val="o"/>
      <w:lvlJc w:val="left"/>
      <w:pPr>
        <w:ind w:left="5760" w:hanging="360"/>
      </w:pPr>
      <w:rPr>
        <w:rFonts w:ascii="Courier New" w:hAnsi="Courier New" w:cs="Courier New" w:hint="default"/>
      </w:rPr>
    </w:lvl>
    <w:lvl w:ilvl="8" w:tplc="D6AE5482">
      <w:start w:val="1"/>
      <w:numFmt w:val="bullet"/>
      <w:lvlText w:val=""/>
      <w:lvlJc w:val="left"/>
      <w:pPr>
        <w:ind w:left="6480" w:hanging="360"/>
      </w:pPr>
      <w:rPr>
        <w:rFonts w:ascii="Wingdings" w:hAnsi="Wingdings" w:hint="default"/>
      </w:rPr>
    </w:lvl>
  </w:abstractNum>
  <w:abstractNum w:abstractNumId="20" w15:restartNumberingAfterBreak="0">
    <w:nsid w:val="275A5F70"/>
    <w:multiLevelType w:val="hybridMultilevel"/>
    <w:tmpl w:val="35CAD5D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2BDA0A6A"/>
    <w:multiLevelType w:val="hybridMultilevel"/>
    <w:tmpl w:val="6D56EA2A"/>
    <w:lvl w:ilvl="0" w:tplc="CF989C96">
      <w:start w:val="1"/>
      <w:numFmt w:val="decimal"/>
      <w:lvlText w:val="%1."/>
      <w:lvlJc w:val="left"/>
      <w:pPr>
        <w:ind w:left="720" w:hanging="360"/>
      </w:pPr>
      <w:rPr>
        <w:rFonts w:hint="default"/>
      </w:rPr>
    </w:lvl>
    <w:lvl w:ilvl="1" w:tplc="BF8E30BE">
      <w:start w:val="1"/>
      <w:numFmt w:val="lowerLetter"/>
      <w:lvlText w:val="%2."/>
      <w:lvlJc w:val="left"/>
      <w:pPr>
        <w:ind w:left="1440" w:hanging="360"/>
      </w:pPr>
    </w:lvl>
    <w:lvl w:ilvl="2" w:tplc="58FC5466">
      <w:start w:val="1"/>
      <w:numFmt w:val="lowerRoman"/>
      <w:lvlText w:val="%3."/>
      <w:lvlJc w:val="right"/>
      <w:pPr>
        <w:ind w:left="2160" w:hanging="180"/>
      </w:pPr>
    </w:lvl>
    <w:lvl w:ilvl="3" w:tplc="2CF8AFEC">
      <w:start w:val="1"/>
      <w:numFmt w:val="decimal"/>
      <w:lvlText w:val="%4."/>
      <w:lvlJc w:val="left"/>
      <w:pPr>
        <w:ind w:left="2880" w:hanging="360"/>
      </w:pPr>
    </w:lvl>
    <w:lvl w:ilvl="4" w:tplc="66506328">
      <w:start w:val="1"/>
      <w:numFmt w:val="lowerLetter"/>
      <w:lvlText w:val="%5."/>
      <w:lvlJc w:val="left"/>
      <w:pPr>
        <w:ind w:left="3600" w:hanging="360"/>
      </w:pPr>
    </w:lvl>
    <w:lvl w:ilvl="5" w:tplc="52DACBE4">
      <w:start w:val="1"/>
      <w:numFmt w:val="lowerRoman"/>
      <w:lvlText w:val="%6."/>
      <w:lvlJc w:val="right"/>
      <w:pPr>
        <w:ind w:left="4320" w:hanging="180"/>
      </w:pPr>
    </w:lvl>
    <w:lvl w:ilvl="6" w:tplc="939EB680">
      <w:start w:val="1"/>
      <w:numFmt w:val="decimal"/>
      <w:lvlText w:val="%7."/>
      <w:lvlJc w:val="left"/>
      <w:pPr>
        <w:ind w:left="5040" w:hanging="360"/>
      </w:pPr>
    </w:lvl>
    <w:lvl w:ilvl="7" w:tplc="F72C1592">
      <w:start w:val="1"/>
      <w:numFmt w:val="lowerLetter"/>
      <w:lvlText w:val="%8."/>
      <w:lvlJc w:val="left"/>
      <w:pPr>
        <w:ind w:left="5760" w:hanging="360"/>
      </w:pPr>
    </w:lvl>
    <w:lvl w:ilvl="8" w:tplc="DE9A6EA2">
      <w:start w:val="1"/>
      <w:numFmt w:val="lowerRoman"/>
      <w:lvlText w:val="%9."/>
      <w:lvlJc w:val="right"/>
      <w:pPr>
        <w:ind w:left="6480" w:hanging="180"/>
      </w:pPr>
    </w:lvl>
  </w:abstractNum>
  <w:abstractNum w:abstractNumId="22" w15:restartNumberingAfterBreak="0">
    <w:nsid w:val="2F1B6164"/>
    <w:multiLevelType w:val="hybridMultilevel"/>
    <w:tmpl w:val="29980064"/>
    <w:lvl w:ilvl="0" w:tplc="79344F58">
      <w:start w:val="1"/>
      <w:numFmt w:val="decimal"/>
      <w:lvlText w:val="%1."/>
      <w:lvlJc w:val="left"/>
      <w:pPr>
        <w:ind w:left="720" w:hanging="360"/>
      </w:pPr>
      <w:rPr>
        <w:rFonts w:hint="default"/>
      </w:rPr>
    </w:lvl>
    <w:lvl w:ilvl="1" w:tplc="60E494EC">
      <w:start w:val="1"/>
      <w:numFmt w:val="lowerLetter"/>
      <w:lvlText w:val="%2."/>
      <w:lvlJc w:val="left"/>
      <w:pPr>
        <w:ind w:left="1440" w:hanging="360"/>
      </w:pPr>
    </w:lvl>
    <w:lvl w:ilvl="2" w:tplc="CCB4897E">
      <w:start w:val="1"/>
      <w:numFmt w:val="lowerRoman"/>
      <w:lvlText w:val="%3."/>
      <w:lvlJc w:val="right"/>
      <w:pPr>
        <w:ind w:left="2160" w:hanging="180"/>
      </w:pPr>
    </w:lvl>
    <w:lvl w:ilvl="3" w:tplc="10FAB200">
      <w:start w:val="1"/>
      <w:numFmt w:val="decimal"/>
      <w:lvlText w:val="%4."/>
      <w:lvlJc w:val="left"/>
      <w:pPr>
        <w:ind w:left="2880" w:hanging="360"/>
      </w:pPr>
    </w:lvl>
    <w:lvl w:ilvl="4" w:tplc="36DE5232">
      <w:start w:val="1"/>
      <w:numFmt w:val="lowerLetter"/>
      <w:lvlText w:val="%5."/>
      <w:lvlJc w:val="left"/>
      <w:pPr>
        <w:ind w:left="3600" w:hanging="360"/>
      </w:pPr>
    </w:lvl>
    <w:lvl w:ilvl="5" w:tplc="A7D04130">
      <w:start w:val="1"/>
      <w:numFmt w:val="lowerRoman"/>
      <w:lvlText w:val="%6."/>
      <w:lvlJc w:val="right"/>
      <w:pPr>
        <w:ind w:left="4320" w:hanging="180"/>
      </w:pPr>
    </w:lvl>
    <w:lvl w:ilvl="6" w:tplc="2812B94A">
      <w:start w:val="1"/>
      <w:numFmt w:val="decimal"/>
      <w:lvlText w:val="%7."/>
      <w:lvlJc w:val="left"/>
      <w:pPr>
        <w:ind w:left="5040" w:hanging="360"/>
      </w:pPr>
    </w:lvl>
    <w:lvl w:ilvl="7" w:tplc="BD9458F4">
      <w:start w:val="1"/>
      <w:numFmt w:val="lowerLetter"/>
      <w:lvlText w:val="%8."/>
      <w:lvlJc w:val="left"/>
      <w:pPr>
        <w:ind w:left="5760" w:hanging="360"/>
      </w:pPr>
    </w:lvl>
    <w:lvl w:ilvl="8" w:tplc="DC32EB96">
      <w:start w:val="1"/>
      <w:numFmt w:val="lowerRoman"/>
      <w:lvlText w:val="%9."/>
      <w:lvlJc w:val="right"/>
      <w:pPr>
        <w:ind w:left="6480" w:hanging="180"/>
      </w:pPr>
    </w:lvl>
  </w:abstractNum>
  <w:abstractNum w:abstractNumId="23" w15:restartNumberingAfterBreak="0">
    <w:nsid w:val="2FBB5095"/>
    <w:multiLevelType w:val="hybridMultilevel"/>
    <w:tmpl w:val="5C70A328"/>
    <w:lvl w:ilvl="0" w:tplc="A7CA82CC">
      <w:start w:val="1"/>
      <w:numFmt w:val="bullet"/>
      <w:lvlText w:val=""/>
      <w:lvlJc w:val="left"/>
      <w:pPr>
        <w:tabs>
          <w:tab w:val="num" w:pos="720"/>
        </w:tabs>
        <w:ind w:left="720" w:hanging="360"/>
      </w:pPr>
      <w:rPr>
        <w:rFonts w:ascii="Symbol" w:hAnsi="Symbol" w:hint="default"/>
        <w:sz w:val="20"/>
      </w:rPr>
    </w:lvl>
    <w:lvl w:ilvl="1" w:tplc="4EB63482">
      <w:start w:val="1"/>
      <w:numFmt w:val="bullet"/>
      <w:lvlText w:val="o"/>
      <w:lvlJc w:val="left"/>
      <w:pPr>
        <w:tabs>
          <w:tab w:val="num" w:pos="1440"/>
        </w:tabs>
        <w:ind w:left="1440" w:hanging="360"/>
      </w:pPr>
      <w:rPr>
        <w:rFonts w:ascii="Courier New" w:hAnsi="Courier New" w:hint="default"/>
        <w:sz w:val="20"/>
      </w:rPr>
    </w:lvl>
    <w:lvl w:ilvl="2" w:tplc="D50CAAFC">
      <w:start w:val="1"/>
      <w:numFmt w:val="bullet"/>
      <w:lvlText w:val=""/>
      <w:lvlJc w:val="left"/>
      <w:pPr>
        <w:tabs>
          <w:tab w:val="num" w:pos="2160"/>
        </w:tabs>
        <w:ind w:left="2160" w:hanging="360"/>
      </w:pPr>
      <w:rPr>
        <w:rFonts w:ascii="Wingdings" w:hAnsi="Wingdings" w:hint="default"/>
        <w:sz w:val="20"/>
      </w:rPr>
    </w:lvl>
    <w:lvl w:ilvl="3" w:tplc="018A7EDE">
      <w:start w:val="1"/>
      <w:numFmt w:val="bullet"/>
      <w:lvlText w:val=""/>
      <w:lvlJc w:val="left"/>
      <w:pPr>
        <w:tabs>
          <w:tab w:val="num" w:pos="2880"/>
        </w:tabs>
        <w:ind w:left="2880" w:hanging="360"/>
      </w:pPr>
      <w:rPr>
        <w:rFonts w:ascii="Wingdings" w:hAnsi="Wingdings" w:hint="default"/>
        <w:sz w:val="20"/>
      </w:rPr>
    </w:lvl>
    <w:lvl w:ilvl="4" w:tplc="A81A696C">
      <w:start w:val="1"/>
      <w:numFmt w:val="bullet"/>
      <w:lvlText w:val=""/>
      <w:lvlJc w:val="left"/>
      <w:pPr>
        <w:tabs>
          <w:tab w:val="num" w:pos="3600"/>
        </w:tabs>
        <w:ind w:left="3600" w:hanging="360"/>
      </w:pPr>
      <w:rPr>
        <w:rFonts w:ascii="Wingdings" w:hAnsi="Wingdings" w:hint="default"/>
        <w:sz w:val="20"/>
      </w:rPr>
    </w:lvl>
    <w:lvl w:ilvl="5" w:tplc="B220FB8E">
      <w:start w:val="1"/>
      <w:numFmt w:val="bullet"/>
      <w:lvlText w:val=""/>
      <w:lvlJc w:val="left"/>
      <w:pPr>
        <w:tabs>
          <w:tab w:val="num" w:pos="4320"/>
        </w:tabs>
        <w:ind w:left="4320" w:hanging="360"/>
      </w:pPr>
      <w:rPr>
        <w:rFonts w:ascii="Wingdings" w:hAnsi="Wingdings" w:hint="default"/>
        <w:sz w:val="20"/>
      </w:rPr>
    </w:lvl>
    <w:lvl w:ilvl="6" w:tplc="FEFCD2A8">
      <w:start w:val="1"/>
      <w:numFmt w:val="bullet"/>
      <w:lvlText w:val=""/>
      <w:lvlJc w:val="left"/>
      <w:pPr>
        <w:tabs>
          <w:tab w:val="num" w:pos="5040"/>
        </w:tabs>
        <w:ind w:left="5040" w:hanging="360"/>
      </w:pPr>
      <w:rPr>
        <w:rFonts w:ascii="Wingdings" w:hAnsi="Wingdings" w:hint="default"/>
        <w:sz w:val="20"/>
      </w:rPr>
    </w:lvl>
    <w:lvl w:ilvl="7" w:tplc="0700EA58">
      <w:start w:val="1"/>
      <w:numFmt w:val="bullet"/>
      <w:lvlText w:val=""/>
      <w:lvlJc w:val="left"/>
      <w:pPr>
        <w:tabs>
          <w:tab w:val="num" w:pos="5760"/>
        </w:tabs>
        <w:ind w:left="5760" w:hanging="360"/>
      </w:pPr>
      <w:rPr>
        <w:rFonts w:ascii="Wingdings" w:hAnsi="Wingdings" w:hint="default"/>
        <w:sz w:val="20"/>
      </w:rPr>
    </w:lvl>
    <w:lvl w:ilvl="8" w:tplc="B97436F0">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637A9"/>
    <w:multiLevelType w:val="hybridMultilevel"/>
    <w:tmpl w:val="13FAACF4"/>
    <w:lvl w:ilvl="0" w:tplc="B852B814">
      <w:start w:val="1"/>
      <w:numFmt w:val="bullet"/>
      <w:lvlText w:val=""/>
      <w:lvlJc w:val="left"/>
      <w:pPr>
        <w:ind w:left="720" w:hanging="360"/>
      </w:pPr>
      <w:rPr>
        <w:rFonts w:ascii="Symbol" w:hAnsi="Symbol" w:hint="default"/>
      </w:rPr>
    </w:lvl>
    <w:lvl w:ilvl="1" w:tplc="4490CE56">
      <w:start w:val="1"/>
      <w:numFmt w:val="bullet"/>
      <w:lvlText w:val="o"/>
      <w:lvlJc w:val="left"/>
      <w:pPr>
        <w:ind w:left="1440" w:hanging="360"/>
      </w:pPr>
      <w:rPr>
        <w:rFonts w:ascii="Courier New" w:hAnsi="Courier New" w:cs="Courier New" w:hint="default"/>
      </w:rPr>
    </w:lvl>
    <w:lvl w:ilvl="2" w:tplc="3500C2F4">
      <w:start w:val="1"/>
      <w:numFmt w:val="bullet"/>
      <w:lvlText w:val=""/>
      <w:lvlJc w:val="left"/>
      <w:pPr>
        <w:ind w:left="2160" w:hanging="360"/>
      </w:pPr>
      <w:rPr>
        <w:rFonts w:ascii="Wingdings" w:hAnsi="Wingdings" w:hint="default"/>
      </w:rPr>
    </w:lvl>
    <w:lvl w:ilvl="3" w:tplc="8842CA3A">
      <w:start w:val="1"/>
      <w:numFmt w:val="bullet"/>
      <w:lvlText w:val=""/>
      <w:lvlJc w:val="left"/>
      <w:pPr>
        <w:ind w:left="2880" w:hanging="360"/>
      </w:pPr>
      <w:rPr>
        <w:rFonts w:ascii="Symbol" w:hAnsi="Symbol" w:hint="default"/>
      </w:rPr>
    </w:lvl>
    <w:lvl w:ilvl="4" w:tplc="9440C984">
      <w:start w:val="1"/>
      <w:numFmt w:val="bullet"/>
      <w:lvlText w:val="o"/>
      <w:lvlJc w:val="left"/>
      <w:pPr>
        <w:ind w:left="3600" w:hanging="360"/>
      </w:pPr>
      <w:rPr>
        <w:rFonts w:ascii="Courier New" w:hAnsi="Courier New" w:cs="Courier New" w:hint="default"/>
      </w:rPr>
    </w:lvl>
    <w:lvl w:ilvl="5" w:tplc="5268D122">
      <w:start w:val="1"/>
      <w:numFmt w:val="bullet"/>
      <w:lvlText w:val=""/>
      <w:lvlJc w:val="left"/>
      <w:pPr>
        <w:ind w:left="4320" w:hanging="360"/>
      </w:pPr>
      <w:rPr>
        <w:rFonts w:ascii="Wingdings" w:hAnsi="Wingdings" w:hint="default"/>
      </w:rPr>
    </w:lvl>
    <w:lvl w:ilvl="6" w:tplc="B5DADE96">
      <w:start w:val="1"/>
      <w:numFmt w:val="bullet"/>
      <w:lvlText w:val=""/>
      <w:lvlJc w:val="left"/>
      <w:pPr>
        <w:ind w:left="5040" w:hanging="360"/>
      </w:pPr>
      <w:rPr>
        <w:rFonts w:ascii="Symbol" w:hAnsi="Symbol" w:hint="default"/>
      </w:rPr>
    </w:lvl>
    <w:lvl w:ilvl="7" w:tplc="AA0E52BC">
      <w:start w:val="1"/>
      <w:numFmt w:val="bullet"/>
      <w:lvlText w:val="o"/>
      <w:lvlJc w:val="left"/>
      <w:pPr>
        <w:ind w:left="5760" w:hanging="360"/>
      </w:pPr>
      <w:rPr>
        <w:rFonts w:ascii="Courier New" w:hAnsi="Courier New" w:cs="Courier New" w:hint="default"/>
      </w:rPr>
    </w:lvl>
    <w:lvl w:ilvl="8" w:tplc="7F4C018C">
      <w:start w:val="1"/>
      <w:numFmt w:val="bullet"/>
      <w:lvlText w:val=""/>
      <w:lvlJc w:val="left"/>
      <w:pPr>
        <w:ind w:left="6480" w:hanging="360"/>
      </w:pPr>
      <w:rPr>
        <w:rFonts w:ascii="Wingdings" w:hAnsi="Wingdings" w:hint="default"/>
      </w:rPr>
    </w:lvl>
  </w:abstractNum>
  <w:abstractNum w:abstractNumId="25" w15:restartNumberingAfterBreak="0">
    <w:nsid w:val="3B242451"/>
    <w:multiLevelType w:val="hybridMultilevel"/>
    <w:tmpl w:val="BDA8518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3CF1299A"/>
    <w:multiLevelType w:val="hybridMultilevel"/>
    <w:tmpl w:val="4E708460"/>
    <w:lvl w:ilvl="0" w:tplc="DD18664E">
      <w:start w:val="1"/>
      <w:numFmt w:val="bullet"/>
      <w:lvlText w:val=""/>
      <w:lvlJc w:val="left"/>
      <w:pPr>
        <w:ind w:left="720" w:hanging="360"/>
      </w:pPr>
      <w:rPr>
        <w:rFonts w:ascii="Symbol" w:hAnsi="Symbol" w:hint="default"/>
        <w:color w:val="auto"/>
      </w:rPr>
    </w:lvl>
    <w:lvl w:ilvl="1" w:tplc="2590479E">
      <w:start w:val="1"/>
      <w:numFmt w:val="bullet"/>
      <w:lvlText w:val="o"/>
      <w:lvlJc w:val="left"/>
      <w:pPr>
        <w:ind w:left="1440" w:hanging="360"/>
      </w:pPr>
      <w:rPr>
        <w:rFonts w:ascii="Courier New" w:hAnsi="Courier New" w:cs="Courier New" w:hint="default"/>
      </w:rPr>
    </w:lvl>
    <w:lvl w:ilvl="2" w:tplc="EA509F9C">
      <w:start w:val="1"/>
      <w:numFmt w:val="bullet"/>
      <w:lvlText w:val=""/>
      <w:lvlJc w:val="left"/>
      <w:pPr>
        <w:ind w:left="2160" w:hanging="360"/>
      </w:pPr>
      <w:rPr>
        <w:rFonts w:ascii="Wingdings" w:hAnsi="Wingdings" w:hint="default"/>
      </w:rPr>
    </w:lvl>
    <w:lvl w:ilvl="3" w:tplc="B984B178">
      <w:start w:val="1"/>
      <w:numFmt w:val="bullet"/>
      <w:lvlText w:val=""/>
      <w:lvlJc w:val="left"/>
      <w:pPr>
        <w:ind w:left="2880" w:hanging="360"/>
      </w:pPr>
      <w:rPr>
        <w:rFonts w:ascii="Symbol" w:hAnsi="Symbol" w:hint="default"/>
      </w:rPr>
    </w:lvl>
    <w:lvl w:ilvl="4" w:tplc="B4209BDC">
      <w:start w:val="1"/>
      <w:numFmt w:val="bullet"/>
      <w:lvlText w:val="o"/>
      <w:lvlJc w:val="left"/>
      <w:pPr>
        <w:ind w:left="3600" w:hanging="360"/>
      </w:pPr>
      <w:rPr>
        <w:rFonts w:ascii="Courier New" w:hAnsi="Courier New" w:cs="Courier New" w:hint="default"/>
      </w:rPr>
    </w:lvl>
    <w:lvl w:ilvl="5" w:tplc="CE9271FE">
      <w:start w:val="1"/>
      <w:numFmt w:val="bullet"/>
      <w:lvlText w:val=""/>
      <w:lvlJc w:val="left"/>
      <w:pPr>
        <w:ind w:left="4320" w:hanging="360"/>
      </w:pPr>
      <w:rPr>
        <w:rFonts w:ascii="Wingdings" w:hAnsi="Wingdings" w:hint="default"/>
      </w:rPr>
    </w:lvl>
    <w:lvl w:ilvl="6" w:tplc="AE4ADA9C">
      <w:start w:val="1"/>
      <w:numFmt w:val="bullet"/>
      <w:lvlText w:val=""/>
      <w:lvlJc w:val="left"/>
      <w:pPr>
        <w:ind w:left="5040" w:hanging="360"/>
      </w:pPr>
      <w:rPr>
        <w:rFonts w:ascii="Symbol" w:hAnsi="Symbol" w:hint="default"/>
      </w:rPr>
    </w:lvl>
    <w:lvl w:ilvl="7" w:tplc="3AA09B76">
      <w:start w:val="1"/>
      <w:numFmt w:val="bullet"/>
      <w:lvlText w:val="o"/>
      <w:lvlJc w:val="left"/>
      <w:pPr>
        <w:ind w:left="5760" w:hanging="360"/>
      </w:pPr>
      <w:rPr>
        <w:rFonts w:ascii="Courier New" w:hAnsi="Courier New" w:cs="Courier New" w:hint="default"/>
      </w:rPr>
    </w:lvl>
    <w:lvl w:ilvl="8" w:tplc="67D49644">
      <w:start w:val="1"/>
      <w:numFmt w:val="bullet"/>
      <w:lvlText w:val=""/>
      <w:lvlJc w:val="left"/>
      <w:pPr>
        <w:ind w:left="6480" w:hanging="360"/>
      </w:pPr>
      <w:rPr>
        <w:rFonts w:ascii="Wingdings" w:hAnsi="Wingdings" w:hint="default"/>
      </w:rPr>
    </w:lvl>
  </w:abstractNum>
  <w:abstractNum w:abstractNumId="27" w15:restartNumberingAfterBreak="0">
    <w:nsid w:val="3E64537B"/>
    <w:multiLevelType w:val="hybridMultilevel"/>
    <w:tmpl w:val="BD70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C8586C"/>
    <w:multiLevelType w:val="hybridMultilevel"/>
    <w:tmpl w:val="0602CE1A"/>
    <w:lvl w:ilvl="0" w:tplc="7130C602">
      <w:start w:val="1"/>
      <w:numFmt w:val="bullet"/>
      <w:lvlText w:val=""/>
      <w:lvlJc w:val="left"/>
      <w:pPr>
        <w:tabs>
          <w:tab w:val="num" w:pos="720"/>
        </w:tabs>
        <w:ind w:left="720" w:hanging="360"/>
      </w:pPr>
      <w:rPr>
        <w:rFonts w:ascii="Symbol" w:hAnsi="Symbol" w:hint="default"/>
        <w:sz w:val="20"/>
      </w:rPr>
    </w:lvl>
    <w:lvl w:ilvl="1" w:tplc="D534E288">
      <w:start w:val="1"/>
      <w:numFmt w:val="bullet"/>
      <w:lvlText w:val="o"/>
      <w:lvlJc w:val="left"/>
      <w:pPr>
        <w:tabs>
          <w:tab w:val="num" w:pos="1440"/>
        </w:tabs>
        <w:ind w:left="1440" w:hanging="360"/>
      </w:pPr>
      <w:rPr>
        <w:rFonts w:ascii="Courier New" w:hAnsi="Courier New" w:hint="default"/>
        <w:sz w:val="20"/>
      </w:rPr>
    </w:lvl>
    <w:lvl w:ilvl="2" w:tplc="38684C56">
      <w:start w:val="1"/>
      <w:numFmt w:val="bullet"/>
      <w:lvlText w:val=""/>
      <w:lvlJc w:val="left"/>
      <w:pPr>
        <w:tabs>
          <w:tab w:val="num" w:pos="2160"/>
        </w:tabs>
        <w:ind w:left="2160" w:hanging="360"/>
      </w:pPr>
      <w:rPr>
        <w:rFonts w:ascii="Wingdings" w:hAnsi="Wingdings" w:hint="default"/>
        <w:sz w:val="20"/>
      </w:rPr>
    </w:lvl>
    <w:lvl w:ilvl="3" w:tplc="CDA25E7C">
      <w:start w:val="1"/>
      <w:numFmt w:val="bullet"/>
      <w:lvlText w:val=""/>
      <w:lvlJc w:val="left"/>
      <w:pPr>
        <w:tabs>
          <w:tab w:val="num" w:pos="2880"/>
        </w:tabs>
        <w:ind w:left="2880" w:hanging="360"/>
      </w:pPr>
      <w:rPr>
        <w:rFonts w:ascii="Wingdings" w:hAnsi="Wingdings" w:hint="default"/>
        <w:sz w:val="20"/>
      </w:rPr>
    </w:lvl>
    <w:lvl w:ilvl="4" w:tplc="52562542">
      <w:start w:val="1"/>
      <w:numFmt w:val="bullet"/>
      <w:lvlText w:val=""/>
      <w:lvlJc w:val="left"/>
      <w:pPr>
        <w:tabs>
          <w:tab w:val="num" w:pos="3600"/>
        </w:tabs>
        <w:ind w:left="3600" w:hanging="360"/>
      </w:pPr>
      <w:rPr>
        <w:rFonts w:ascii="Wingdings" w:hAnsi="Wingdings" w:hint="default"/>
        <w:sz w:val="20"/>
      </w:rPr>
    </w:lvl>
    <w:lvl w:ilvl="5" w:tplc="BAE457CA">
      <w:start w:val="1"/>
      <w:numFmt w:val="bullet"/>
      <w:lvlText w:val=""/>
      <w:lvlJc w:val="left"/>
      <w:pPr>
        <w:tabs>
          <w:tab w:val="num" w:pos="4320"/>
        </w:tabs>
        <w:ind w:left="4320" w:hanging="360"/>
      </w:pPr>
      <w:rPr>
        <w:rFonts w:ascii="Wingdings" w:hAnsi="Wingdings" w:hint="default"/>
        <w:sz w:val="20"/>
      </w:rPr>
    </w:lvl>
    <w:lvl w:ilvl="6" w:tplc="59CEC9BE">
      <w:start w:val="1"/>
      <w:numFmt w:val="bullet"/>
      <w:lvlText w:val=""/>
      <w:lvlJc w:val="left"/>
      <w:pPr>
        <w:tabs>
          <w:tab w:val="num" w:pos="5040"/>
        </w:tabs>
        <w:ind w:left="5040" w:hanging="360"/>
      </w:pPr>
      <w:rPr>
        <w:rFonts w:ascii="Wingdings" w:hAnsi="Wingdings" w:hint="default"/>
        <w:sz w:val="20"/>
      </w:rPr>
    </w:lvl>
    <w:lvl w:ilvl="7" w:tplc="FB8A8FF4">
      <w:start w:val="1"/>
      <w:numFmt w:val="bullet"/>
      <w:lvlText w:val=""/>
      <w:lvlJc w:val="left"/>
      <w:pPr>
        <w:tabs>
          <w:tab w:val="num" w:pos="5760"/>
        </w:tabs>
        <w:ind w:left="5760" w:hanging="360"/>
      </w:pPr>
      <w:rPr>
        <w:rFonts w:ascii="Wingdings" w:hAnsi="Wingdings" w:hint="default"/>
        <w:sz w:val="20"/>
      </w:rPr>
    </w:lvl>
    <w:lvl w:ilvl="8" w:tplc="E8767B7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603AB"/>
    <w:multiLevelType w:val="hybridMultilevel"/>
    <w:tmpl w:val="C7082894"/>
    <w:lvl w:ilvl="0" w:tplc="2AE02F66">
      <w:start w:val="1"/>
      <w:numFmt w:val="bullet"/>
      <w:lvlText w:val=""/>
      <w:lvlJc w:val="left"/>
      <w:pPr>
        <w:ind w:left="720" w:hanging="360"/>
      </w:pPr>
      <w:rPr>
        <w:rFonts w:ascii="Symbol" w:hAnsi="Symbol" w:hint="default"/>
      </w:rPr>
    </w:lvl>
    <w:lvl w:ilvl="1" w:tplc="C0C26544">
      <w:start w:val="1"/>
      <w:numFmt w:val="bullet"/>
      <w:lvlText w:val="o"/>
      <w:lvlJc w:val="left"/>
      <w:pPr>
        <w:ind w:left="1440" w:hanging="360"/>
      </w:pPr>
      <w:rPr>
        <w:rFonts w:ascii="Courier New" w:hAnsi="Courier New" w:cs="Courier New" w:hint="default"/>
      </w:rPr>
    </w:lvl>
    <w:lvl w:ilvl="2" w:tplc="4EB6FBF6">
      <w:start w:val="1"/>
      <w:numFmt w:val="bullet"/>
      <w:lvlText w:val=""/>
      <w:lvlJc w:val="left"/>
      <w:pPr>
        <w:ind w:left="2160" w:hanging="360"/>
      </w:pPr>
      <w:rPr>
        <w:rFonts w:ascii="Wingdings" w:hAnsi="Wingdings" w:hint="default"/>
      </w:rPr>
    </w:lvl>
    <w:lvl w:ilvl="3" w:tplc="D2966DE2">
      <w:start w:val="1"/>
      <w:numFmt w:val="bullet"/>
      <w:lvlText w:val=""/>
      <w:lvlJc w:val="left"/>
      <w:pPr>
        <w:ind w:left="2880" w:hanging="360"/>
      </w:pPr>
      <w:rPr>
        <w:rFonts w:ascii="Symbol" w:hAnsi="Symbol" w:hint="default"/>
      </w:rPr>
    </w:lvl>
    <w:lvl w:ilvl="4" w:tplc="ED2EA008">
      <w:start w:val="1"/>
      <w:numFmt w:val="bullet"/>
      <w:lvlText w:val="o"/>
      <w:lvlJc w:val="left"/>
      <w:pPr>
        <w:ind w:left="3600" w:hanging="360"/>
      </w:pPr>
      <w:rPr>
        <w:rFonts w:ascii="Courier New" w:hAnsi="Courier New" w:cs="Courier New" w:hint="default"/>
      </w:rPr>
    </w:lvl>
    <w:lvl w:ilvl="5" w:tplc="F2B22C8C">
      <w:start w:val="1"/>
      <w:numFmt w:val="bullet"/>
      <w:lvlText w:val=""/>
      <w:lvlJc w:val="left"/>
      <w:pPr>
        <w:ind w:left="4320" w:hanging="360"/>
      </w:pPr>
      <w:rPr>
        <w:rFonts w:ascii="Wingdings" w:hAnsi="Wingdings" w:hint="default"/>
      </w:rPr>
    </w:lvl>
    <w:lvl w:ilvl="6" w:tplc="3BCEE022">
      <w:start w:val="1"/>
      <w:numFmt w:val="bullet"/>
      <w:lvlText w:val=""/>
      <w:lvlJc w:val="left"/>
      <w:pPr>
        <w:ind w:left="5040" w:hanging="360"/>
      </w:pPr>
      <w:rPr>
        <w:rFonts w:ascii="Symbol" w:hAnsi="Symbol" w:hint="default"/>
      </w:rPr>
    </w:lvl>
    <w:lvl w:ilvl="7" w:tplc="2CDC4A84">
      <w:start w:val="1"/>
      <w:numFmt w:val="bullet"/>
      <w:lvlText w:val="o"/>
      <w:lvlJc w:val="left"/>
      <w:pPr>
        <w:ind w:left="5760" w:hanging="360"/>
      </w:pPr>
      <w:rPr>
        <w:rFonts w:ascii="Courier New" w:hAnsi="Courier New" w:cs="Courier New" w:hint="default"/>
      </w:rPr>
    </w:lvl>
    <w:lvl w:ilvl="8" w:tplc="0890B540">
      <w:start w:val="1"/>
      <w:numFmt w:val="bullet"/>
      <w:lvlText w:val=""/>
      <w:lvlJc w:val="left"/>
      <w:pPr>
        <w:ind w:left="6480" w:hanging="360"/>
      </w:pPr>
      <w:rPr>
        <w:rFonts w:ascii="Wingdings" w:hAnsi="Wingdings" w:hint="default"/>
      </w:rPr>
    </w:lvl>
  </w:abstractNum>
  <w:abstractNum w:abstractNumId="30" w15:restartNumberingAfterBreak="0">
    <w:nsid w:val="519C19E5"/>
    <w:multiLevelType w:val="hybridMultilevel"/>
    <w:tmpl w:val="45B47BB0"/>
    <w:lvl w:ilvl="0" w:tplc="8D56BB70">
      <w:start w:val="1"/>
      <w:numFmt w:val="bullet"/>
      <w:lvlText w:val="•"/>
      <w:lvlJc w:val="left"/>
      <w:pPr>
        <w:tabs>
          <w:tab w:val="num" w:pos="720"/>
        </w:tabs>
        <w:ind w:left="720" w:hanging="360"/>
      </w:pPr>
      <w:rPr>
        <w:rFonts w:ascii="Times New Roman" w:hAnsi="Times New Roman" w:hint="default"/>
      </w:rPr>
    </w:lvl>
    <w:lvl w:ilvl="1" w:tplc="2854647E">
      <w:start w:val="1"/>
      <w:numFmt w:val="bullet"/>
      <w:lvlText w:val="•"/>
      <w:lvlJc w:val="left"/>
      <w:pPr>
        <w:tabs>
          <w:tab w:val="num" w:pos="1440"/>
        </w:tabs>
        <w:ind w:left="1440" w:hanging="360"/>
      </w:pPr>
      <w:rPr>
        <w:rFonts w:ascii="Times New Roman" w:hAnsi="Times New Roman" w:hint="default"/>
      </w:rPr>
    </w:lvl>
    <w:lvl w:ilvl="2" w:tplc="B86A5D6E">
      <w:start w:val="1"/>
      <w:numFmt w:val="bullet"/>
      <w:lvlText w:val="•"/>
      <w:lvlJc w:val="left"/>
      <w:pPr>
        <w:tabs>
          <w:tab w:val="num" w:pos="2160"/>
        </w:tabs>
        <w:ind w:left="2160" w:hanging="360"/>
      </w:pPr>
      <w:rPr>
        <w:rFonts w:ascii="Times New Roman" w:hAnsi="Times New Roman" w:hint="default"/>
      </w:rPr>
    </w:lvl>
    <w:lvl w:ilvl="3" w:tplc="C4FECBC4">
      <w:start w:val="1"/>
      <w:numFmt w:val="bullet"/>
      <w:lvlText w:val="•"/>
      <w:lvlJc w:val="left"/>
      <w:pPr>
        <w:tabs>
          <w:tab w:val="num" w:pos="2880"/>
        </w:tabs>
        <w:ind w:left="2880" w:hanging="360"/>
      </w:pPr>
      <w:rPr>
        <w:rFonts w:ascii="Times New Roman" w:hAnsi="Times New Roman" w:hint="default"/>
      </w:rPr>
    </w:lvl>
    <w:lvl w:ilvl="4" w:tplc="92B0EFD6">
      <w:start w:val="1"/>
      <w:numFmt w:val="bullet"/>
      <w:lvlText w:val="•"/>
      <w:lvlJc w:val="left"/>
      <w:pPr>
        <w:tabs>
          <w:tab w:val="num" w:pos="3600"/>
        </w:tabs>
        <w:ind w:left="3600" w:hanging="360"/>
      </w:pPr>
      <w:rPr>
        <w:rFonts w:ascii="Times New Roman" w:hAnsi="Times New Roman" w:hint="default"/>
      </w:rPr>
    </w:lvl>
    <w:lvl w:ilvl="5" w:tplc="97204FDE">
      <w:start w:val="1"/>
      <w:numFmt w:val="bullet"/>
      <w:lvlText w:val="•"/>
      <w:lvlJc w:val="left"/>
      <w:pPr>
        <w:tabs>
          <w:tab w:val="num" w:pos="4320"/>
        </w:tabs>
        <w:ind w:left="4320" w:hanging="360"/>
      </w:pPr>
      <w:rPr>
        <w:rFonts w:ascii="Times New Roman" w:hAnsi="Times New Roman" w:hint="default"/>
      </w:rPr>
    </w:lvl>
    <w:lvl w:ilvl="6" w:tplc="553E8866">
      <w:start w:val="1"/>
      <w:numFmt w:val="bullet"/>
      <w:lvlText w:val="•"/>
      <w:lvlJc w:val="left"/>
      <w:pPr>
        <w:tabs>
          <w:tab w:val="num" w:pos="5040"/>
        </w:tabs>
        <w:ind w:left="5040" w:hanging="360"/>
      </w:pPr>
      <w:rPr>
        <w:rFonts w:ascii="Times New Roman" w:hAnsi="Times New Roman" w:hint="default"/>
      </w:rPr>
    </w:lvl>
    <w:lvl w:ilvl="7" w:tplc="30BE72F4">
      <w:start w:val="1"/>
      <w:numFmt w:val="bullet"/>
      <w:lvlText w:val="•"/>
      <w:lvlJc w:val="left"/>
      <w:pPr>
        <w:tabs>
          <w:tab w:val="num" w:pos="5760"/>
        </w:tabs>
        <w:ind w:left="5760" w:hanging="360"/>
      </w:pPr>
      <w:rPr>
        <w:rFonts w:ascii="Times New Roman" w:hAnsi="Times New Roman" w:hint="default"/>
      </w:rPr>
    </w:lvl>
    <w:lvl w:ilvl="8" w:tplc="536E1E52">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6704EB7"/>
    <w:multiLevelType w:val="hybridMultilevel"/>
    <w:tmpl w:val="2A5C7E6C"/>
    <w:lvl w:ilvl="0" w:tplc="7542D01E">
      <w:start w:val="1"/>
      <w:numFmt w:val="bullet"/>
      <w:lvlText w:val=""/>
      <w:lvlJc w:val="left"/>
      <w:pPr>
        <w:ind w:left="720" w:hanging="360"/>
      </w:pPr>
      <w:rPr>
        <w:rFonts w:ascii="Symbol" w:hAnsi="Symbol" w:hint="default"/>
      </w:rPr>
    </w:lvl>
    <w:lvl w:ilvl="1" w:tplc="95B4819A">
      <w:start w:val="1"/>
      <w:numFmt w:val="bullet"/>
      <w:lvlText w:val="o"/>
      <w:lvlJc w:val="left"/>
      <w:pPr>
        <w:ind w:left="1440" w:hanging="360"/>
      </w:pPr>
      <w:rPr>
        <w:rFonts w:ascii="Courier New" w:hAnsi="Courier New" w:cs="Courier New" w:hint="default"/>
      </w:rPr>
    </w:lvl>
    <w:lvl w:ilvl="2" w:tplc="5EC65E8A">
      <w:start w:val="1"/>
      <w:numFmt w:val="bullet"/>
      <w:lvlText w:val=""/>
      <w:lvlJc w:val="left"/>
      <w:pPr>
        <w:ind w:left="2160" w:hanging="360"/>
      </w:pPr>
      <w:rPr>
        <w:rFonts w:ascii="Wingdings" w:hAnsi="Wingdings" w:hint="default"/>
      </w:rPr>
    </w:lvl>
    <w:lvl w:ilvl="3" w:tplc="3B800808">
      <w:start w:val="1"/>
      <w:numFmt w:val="bullet"/>
      <w:lvlText w:val=""/>
      <w:lvlJc w:val="left"/>
      <w:pPr>
        <w:ind w:left="2880" w:hanging="360"/>
      </w:pPr>
      <w:rPr>
        <w:rFonts w:ascii="Symbol" w:hAnsi="Symbol" w:hint="default"/>
      </w:rPr>
    </w:lvl>
    <w:lvl w:ilvl="4" w:tplc="7BBA2DF2">
      <w:start w:val="1"/>
      <w:numFmt w:val="bullet"/>
      <w:lvlText w:val="o"/>
      <w:lvlJc w:val="left"/>
      <w:pPr>
        <w:ind w:left="3600" w:hanging="360"/>
      </w:pPr>
      <w:rPr>
        <w:rFonts w:ascii="Courier New" w:hAnsi="Courier New" w:cs="Courier New" w:hint="default"/>
      </w:rPr>
    </w:lvl>
    <w:lvl w:ilvl="5" w:tplc="F98AD2C4">
      <w:start w:val="1"/>
      <w:numFmt w:val="bullet"/>
      <w:lvlText w:val=""/>
      <w:lvlJc w:val="left"/>
      <w:pPr>
        <w:ind w:left="4320" w:hanging="360"/>
      </w:pPr>
      <w:rPr>
        <w:rFonts w:ascii="Wingdings" w:hAnsi="Wingdings" w:hint="default"/>
      </w:rPr>
    </w:lvl>
    <w:lvl w:ilvl="6" w:tplc="653E9C62">
      <w:start w:val="1"/>
      <w:numFmt w:val="bullet"/>
      <w:lvlText w:val=""/>
      <w:lvlJc w:val="left"/>
      <w:pPr>
        <w:ind w:left="5040" w:hanging="360"/>
      </w:pPr>
      <w:rPr>
        <w:rFonts w:ascii="Symbol" w:hAnsi="Symbol" w:hint="default"/>
      </w:rPr>
    </w:lvl>
    <w:lvl w:ilvl="7" w:tplc="F1669AC6">
      <w:start w:val="1"/>
      <w:numFmt w:val="bullet"/>
      <w:lvlText w:val="o"/>
      <w:lvlJc w:val="left"/>
      <w:pPr>
        <w:ind w:left="5760" w:hanging="360"/>
      </w:pPr>
      <w:rPr>
        <w:rFonts w:ascii="Courier New" w:hAnsi="Courier New" w:cs="Courier New" w:hint="default"/>
      </w:rPr>
    </w:lvl>
    <w:lvl w:ilvl="8" w:tplc="1BFC07EA">
      <w:start w:val="1"/>
      <w:numFmt w:val="bullet"/>
      <w:lvlText w:val=""/>
      <w:lvlJc w:val="left"/>
      <w:pPr>
        <w:ind w:left="6480" w:hanging="360"/>
      </w:pPr>
      <w:rPr>
        <w:rFonts w:ascii="Wingdings" w:hAnsi="Wingdings" w:hint="default"/>
      </w:rPr>
    </w:lvl>
  </w:abstractNum>
  <w:abstractNum w:abstractNumId="32" w15:restartNumberingAfterBreak="0">
    <w:nsid w:val="5D4452F7"/>
    <w:multiLevelType w:val="hybridMultilevel"/>
    <w:tmpl w:val="486E38FE"/>
    <w:lvl w:ilvl="0" w:tplc="CB24BCE2">
      <w:start w:val="1"/>
      <w:numFmt w:val="bullet"/>
      <w:lvlText w:val=""/>
      <w:lvlJc w:val="left"/>
      <w:pPr>
        <w:tabs>
          <w:tab w:val="num" w:pos="720"/>
        </w:tabs>
        <w:ind w:left="720" w:hanging="360"/>
      </w:pPr>
      <w:rPr>
        <w:rFonts w:ascii="Symbol" w:hAnsi="Symbol" w:hint="default"/>
        <w:sz w:val="20"/>
      </w:rPr>
    </w:lvl>
    <w:lvl w:ilvl="1" w:tplc="C5060334">
      <w:start w:val="1"/>
      <w:numFmt w:val="bullet"/>
      <w:lvlText w:val="o"/>
      <w:lvlJc w:val="left"/>
      <w:pPr>
        <w:tabs>
          <w:tab w:val="num" w:pos="1440"/>
        </w:tabs>
        <w:ind w:left="1440" w:hanging="360"/>
      </w:pPr>
      <w:rPr>
        <w:rFonts w:ascii="Courier New" w:hAnsi="Courier New" w:hint="default"/>
        <w:sz w:val="20"/>
      </w:rPr>
    </w:lvl>
    <w:lvl w:ilvl="2" w:tplc="31BAF8B8">
      <w:start w:val="1"/>
      <w:numFmt w:val="bullet"/>
      <w:lvlText w:val=""/>
      <w:lvlJc w:val="left"/>
      <w:pPr>
        <w:tabs>
          <w:tab w:val="num" w:pos="2160"/>
        </w:tabs>
        <w:ind w:left="2160" w:hanging="360"/>
      </w:pPr>
      <w:rPr>
        <w:rFonts w:ascii="Wingdings" w:hAnsi="Wingdings" w:hint="default"/>
        <w:sz w:val="20"/>
      </w:rPr>
    </w:lvl>
    <w:lvl w:ilvl="3" w:tplc="32845352">
      <w:start w:val="1"/>
      <w:numFmt w:val="bullet"/>
      <w:lvlText w:val=""/>
      <w:lvlJc w:val="left"/>
      <w:pPr>
        <w:tabs>
          <w:tab w:val="num" w:pos="2880"/>
        </w:tabs>
        <w:ind w:left="2880" w:hanging="360"/>
      </w:pPr>
      <w:rPr>
        <w:rFonts w:ascii="Wingdings" w:hAnsi="Wingdings" w:hint="default"/>
        <w:sz w:val="20"/>
      </w:rPr>
    </w:lvl>
    <w:lvl w:ilvl="4" w:tplc="F08A6BFE">
      <w:start w:val="1"/>
      <w:numFmt w:val="bullet"/>
      <w:lvlText w:val=""/>
      <w:lvlJc w:val="left"/>
      <w:pPr>
        <w:tabs>
          <w:tab w:val="num" w:pos="3600"/>
        </w:tabs>
        <w:ind w:left="3600" w:hanging="360"/>
      </w:pPr>
      <w:rPr>
        <w:rFonts w:ascii="Wingdings" w:hAnsi="Wingdings" w:hint="default"/>
        <w:sz w:val="20"/>
      </w:rPr>
    </w:lvl>
    <w:lvl w:ilvl="5" w:tplc="765E8536">
      <w:start w:val="1"/>
      <w:numFmt w:val="bullet"/>
      <w:lvlText w:val=""/>
      <w:lvlJc w:val="left"/>
      <w:pPr>
        <w:tabs>
          <w:tab w:val="num" w:pos="4320"/>
        </w:tabs>
        <w:ind w:left="4320" w:hanging="360"/>
      </w:pPr>
      <w:rPr>
        <w:rFonts w:ascii="Wingdings" w:hAnsi="Wingdings" w:hint="default"/>
        <w:sz w:val="20"/>
      </w:rPr>
    </w:lvl>
    <w:lvl w:ilvl="6" w:tplc="F8B60374">
      <w:start w:val="1"/>
      <w:numFmt w:val="bullet"/>
      <w:lvlText w:val=""/>
      <w:lvlJc w:val="left"/>
      <w:pPr>
        <w:tabs>
          <w:tab w:val="num" w:pos="5040"/>
        </w:tabs>
        <w:ind w:left="5040" w:hanging="360"/>
      </w:pPr>
      <w:rPr>
        <w:rFonts w:ascii="Wingdings" w:hAnsi="Wingdings" w:hint="default"/>
        <w:sz w:val="20"/>
      </w:rPr>
    </w:lvl>
    <w:lvl w:ilvl="7" w:tplc="B87CF45A">
      <w:start w:val="1"/>
      <w:numFmt w:val="bullet"/>
      <w:lvlText w:val=""/>
      <w:lvlJc w:val="left"/>
      <w:pPr>
        <w:tabs>
          <w:tab w:val="num" w:pos="5760"/>
        </w:tabs>
        <w:ind w:left="5760" w:hanging="360"/>
      </w:pPr>
      <w:rPr>
        <w:rFonts w:ascii="Wingdings" w:hAnsi="Wingdings" w:hint="default"/>
        <w:sz w:val="20"/>
      </w:rPr>
    </w:lvl>
    <w:lvl w:ilvl="8" w:tplc="C4C67E3C">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A4E24"/>
    <w:multiLevelType w:val="hybridMultilevel"/>
    <w:tmpl w:val="215E605C"/>
    <w:lvl w:ilvl="0" w:tplc="398623C4">
      <w:start w:val="1"/>
      <w:numFmt w:val="bullet"/>
      <w:lvlText w:val=""/>
      <w:lvlJc w:val="left"/>
      <w:pPr>
        <w:ind w:left="720" w:hanging="360"/>
      </w:pPr>
      <w:rPr>
        <w:rFonts w:ascii="Symbol" w:hAnsi="Symbol" w:hint="default"/>
      </w:rPr>
    </w:lvl>
    <w:lvl w:ilvl="1" w:tplc="8C88DBBA">
      <w:start w:val="1"/>
      <w:numFmt w:val="bullet"/>
      <w:lvlText w:val="o"/>
      <w:lvlJc w:val="left"/>
      <w:pPr>
        <w:ind w:left="1440" w:hanging="360"/>
      </w:pPr>
      <w:rPr>
        <w:rFonts w:ascii="Courier New" w:hAnsi="Courier New" w:cs="Courier New" w:hint="default"/>
      </w:rPr>
    </w:lvl>
    <w:lvl w:ilvl="2" w:tplc="F9E212CA">
      <w:start w:val="1"/>
      <w:numFmt w:val="bullet"/>
      <w:lvlText w:val=""/>
      <w:lvlJc w:val="left"/>
      <w:pPr>
        <w:ind w:left="2160" w:hanging="360"/>
      </w:pPr>
      <w:rPr>
        <w:rFonts w:ascii="Wingdings" w:hAnsi="Wingdings" w:hint="default"/>
      </w:rPr>
    </w:lvl>
    <w:lvl w:ilvl="3" w:tplc="0C2C4D50">
      <w:start w:val="1"/>
      <w:numFmt w:val="bullet"/>
      <w:lvlText w:val=""/>
      <w:lvlJc w:val="left"/>
      <w:pPr>
        <w:ind w:left="2880" w:hanging="360"/>
      </w:pPr>
      <w:rPr>
        <w:rFonts w:ascii="Symbol" w:hAnsi="Symbol" w:hint="default"/>
      </w:rPr>
    </w:lvl>
    <w:lvl w:ilvl="4" w:tplc="486CE0E4">
      <w:start w:val="1"/>
      <w:numFmt w:val="bullet"/>
      <w:lvlText w:val="o"/>
      <w:lvlJc w:val="left"/>
      <w:pPr>
        <w:ind w:left="3600" w:hanging="360"/>
      </w:pPr>
      <w:rPr>
        <w:rFonts w:ascii="Courier New" w:hAnsi="Courier New" w:cs="Courier New" w:hint="default"/>
      </w:rPr>
    </w:lvl>
    <w:lvl w:ilvl="5" w:tplc="387678BA">
      <w:start w:val="1"/>
      <w:numFmt w:val="bullet"/>
      <w:lvlText w:val=""/>
      <w:lvlJc w:val="left"/>
      <w:pPr>
        <w:ind w:left="4320" w:hanging="360"/>
      </w:pPr>
      <w:rPr>
        <w:rFonts w:ascii="Wingdings" w:hAnsi="Wingdings" w:hint="default"/>
      </w:rPr>
    </w:lvl>
    <w:lvl w:ilvl="6" w:tplc="FD7C34F8">
      <w:start w:val="1"/>
      <w:numFmt w:val="bullet"/>
      <w:lvlText w:val=""/>
      <w:lvlJc w:val="left"/>
      <w:pPr>
        <w:ind w:left="5040" w:hanging="360"/>
      </w:pPr>
      <w:rPr>
        <w:rFonts w:ascii="Symbol" w:hAnsi="Symbol" w:hint="default"/>
      </w:rPr>
    </w:lvl>
    <w:lvl w:ilvl="7" w:tplc="70106DA2">
      <w:start w:val="1"/>
      <w:numFmt w:val="bullet"/>
      <w:lvlText w:val="o"/>
      <w:lvlJc w:val="left"/>
      <w:pPr>
        <w:ind w:left="5760" w:hanging="360"/>
      </w:pPr>
      <w:rPr>
        <w:rFonts w:ascii="Courier New" w:hAnsi="Courier New" w:cs="Courier New" w:hint="default"/>
      </w:rPr>
    </w:lvl>
    <w:lvl w:ilvl="8" w:tplc="4718E580">
      <w:start w:val="1"/>
      <w:numFmt w:val="bullet"/>
      <w:lvlText w:val=""/>
      <w:lvlJc w:val="left"/>
      <w:pPr>
        <w:ind w:left="6480" w:hanging="360"/>
      </w:pPr>
      <w:rPr>
        <w:rFonts w:ascii="Wingdings" w:hAnsi="Wingdings" w:hint="default"/>
      </w:rPr>
    </w:lvl>
  </w:abstractNum>
  <w:abstractNum w:abstractNumId="34" w15:restartNumberingAfterBreak="0">
    <w:nsid w:val="649314F7"/>
    <w:multiLevelType w:val="hybridMultilevel"/>
    <w:tmpl w:val="E2C67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EF33A9"/>
    <w:multiLevelType w:val="hybridMultilevel"/>
    <w:tmpl w:val="258CF254"/>
    <w:lvl w:ilvl="0" w:tplc="F118D2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C02B08"/>
    <w:multiLevelType w:val="hybridMultilevel"/>
    <w:tmpl w:val="1532958E"/>
    <w:lvl w:ilvl="0" w:tplc="0380B57C">
      <w:start w:val="1"/>
      <w:numFmt w:val="decimal"/>
      <w:lvlText w:val="%1."/>
      <w:lvlJc w:val="left"/>
      <w:pPr>
        <w:ind w:left="720" w:hanging="360"/>
      </w:pPr>
      <w:rPr>
        <w:rFonts w:hint="default"/>
      </w:rPr>
    </w:lvl>
    <w:lvl w:ilvl="1" w:tplc="CAD4DDE0">
      <w:start w:val="1"/>
      <w:numFmt w:val="lowerLetter"/>
      <w:lvlText w:val="%2."/>
      <w:lvlJc w:val="left"/>
      <w:pPr>
        <w:ind w:left="1440" w:hanging="360"/>
      </w:pPr>
    </w:lvl>
    <w:lvl w:ilvl="2" w:tplc="8EBA169C">
      <w:start w:val="1"/>
      <w:numFmt w:val="lowerRoman"/>
      <w:lvlText w:val="%3."/>
      <w:lvlJc w:val="right"/>
      <w:pPr>
        <w:ind w:left="2160" w:hanging="180"/>
      </w:pPr>
    </w:lvl>
    <w:lvl w:ilvl="3" w:tplc="BAF831D8">
      <w:start w:val="1"/>
      <w:numFmt w:val="decimal"/>
      <w:lvlText w:val="%4."/>
      <w:lvlJc w:val="left"/>
      <w:pPr>
        <w:ind w:left="2880" w:hanging="360"/>
      </w:pPr>
    </w:lvl>
    <w:lvl w:ilvl="4" w:tplc="A7C0219C">
      <w:start w:val="1"/>
      <w:numFmt w:val="lowerLetter"/>
      <w:lvlText w:val="%5."/>
      <w:lvlJc w:val="left"/>
      <w:pPr>
        <w:ind w:left="3600" w:hanging="360"/>
      </w:pPr>
    </w:lvl>
    <w:lvl w:ilvl="5" w:tplc="E8F4659A">
      <w:start w:val="1"/>
      <w:numFmt w:val="lowerRoman"/>
      <w:lvlText w:val="%6."/>
      <w:lvlJc w:val="right"/>
      <w:pPr>
        <w:ind w:left="4320" w:hanging="180"/>
      </w:pPr>
    </w:lvl>
    <w:lvl w:ilvl="6" w:tplc="351E17D2">
      <w:start w:val="1"/>
      <w:numFmt w:val="decimal"/>
      <w:lvlText w:val="%7."/>
      <w:lvlJc w:val="left"/>
      <w:pPr>
        <w:ind w:left="5040" w:hanging="360"/>
      </w:pPr>
    </w:lvl>
    <w:lvl w:ilvl="7" w:tplc="4524C3F4">
      <w:start w:val="1"/>
      <w:numFmt w:val="lowerLetter"/>
      <w:lvlText w:val="%8."/>
      <w:lvlJc w:val="left"/>
      <w:pPr>
        <w:ind w:left="5760" w:hanging="360"/>
      </w:pPr>
    </w:lvl>
    <w:lvl w:ilvl="8" w:tplc="1D8A7972">
      <w:start w:val="1"/>
      <w:numFmt w:val="lowerRoman"/>
      <w:lvlText w:val="%9."/>
      <w:lvlJc w:val="right"/>
      <w:pPr>
        <w:ind w:left="6480" w:hanging="180"/>
      </w:pPr>
    </w:lvl>
  </w:abstractNum>
  <w:abstractNum w:abstractNumId="37" w15:restartNumberingAfterBreak="0">
    <w:nsid w:val="75EF23D9"/>
    <w:multiLevelType w:val="hybridMultilevel"/>
    <w:tmpl w:val="F1E4460A"/>
    <w:lvl w:ilvl="0" w:tplc="466061CE">
      <w:start w:val="1"/>
      <w:numFmt w:val="bullet"/>
      <w:lvlText w:val=""/>
      <w:lvlJc w:val="left"/>
      <w:pPr>
        <w:ind w:left="720" w:hanging="360"/>
      </w:pPr>
      <w:rPr>
        <w:rFonts w:ascii="Symbol" w:hAnsi="Symbol" w:hint="default"/>
      </w:rPr>
    </w:lvl>
    <w:lvl w:ilvl="1" w:tplc="78C80F10">
      <w:start w:val="1"/>
      <w:numFmt w:val="bullet"/>
      <w:lvlText w:val="o"/>
      <w:lvlJc w:val="left"/>
      <w:pPr>
        <w:ind w:left="1440" w:hanging="360"/>
      </w:pPr>
      <w:rPr>
        <w:rFonts w:ascii="Courier New" w:hAnsi="Courier New" w:cs="Courier New" w:hint="default"/>
      </w:rPr>
    </w:lvl>
    <w:lvl w:ilvl="2" w:tplc="15A2577E">
      <w:start w:val="1"/>
      <w:numFmt w:val="bullet"/>
      <w:lvlText w:val=""/>
      <w:lvlJc w:val="left"/>
      <w:pPr>
        <w:ind w:left="2160" w:hanging="360"/>
      </w:pPr>
      <w:rPr>
        <w:rFonts w:ascii="Wingdings" w:hAnsi="Wingdings" w:hint="default"/>
      </w:rPr>
    </w:lvl>
    <w:lvl w:ilvl="3" w:tplc="D65ABC4C">
      <w:start w:val="1"/>
      <w:numFmt w:val="bullet"/>
      <w:lvlText w:val=""/>
      <w:lvlJc w:val="left"/>
      <w:pPr>
        <w:ind w:left="2880" w:hanging="360"/>
      </w:pPr>
      <w:rPr>
        <w:rFonts w:ascii="Symbol" w:hAnsi="Symbol" w:hint="default"/>
      </w:rPr>
    </w:lvl>
    <w:lvl w:ilvl="4" w:tplc="529EFBAE">
      <w:start w:val="1"/>
      <w:numFmt w:val="bullet"/>
      <w:lvlText w:val="o"/>
      <w:lvlJc w:val="left"/>
      <w:pPr>
        <w:ind w:left="3600" w:hanging="360"/>
      </w:pPr>
      <w:rPr>
        <w:rFonts w:ascii="Courier New" w:hAnsi="Courier New" w:cs="Courier New" w:hint="default"/>
      </w:rPr>
    </w:lvl>
    <w:lvl w:ilvl="5" w:tplc="E9CCEBC4">
      <w:start w:val="1"/>
      <w:numFmt w:val="bullet"/>
      <w:lvlText w:val=""/>
      <w:lvlJc w:val="left"/>
      <w:pPr>
        <w:ind w:left="4320" w:hanging="360"/>
      </w:pPr>
      <w:rPr>
        <w:rFonts w:ascii="Wingdings" w:hAnsi="Wingdings" w:hint="default"/>
      </w:rPr>
    </w:lvl>
    <w:lvl w:ilvl="6" w:tplc="775A1576">
      <w:start w:val="1"/>
      <w:numFmt w:val="bullet"/>
      <w:lvlText w:val=""/>
      <w:lvlJc w:val="left"/>
      <w:pPr>
        <w:ind w:left="5040" w:hanging="360"/>
      </w:pPr>
      <w:rPr>
        <w:rFonts w:ascii="Symbol" w:hAnsi="Symbol" w:hint="default"/>
      </w:rPr>
    </w:lvl>
    <w:lvl w:ilvl="7" w:tplc="B5F28078">
      <w:start w:val="1"/>
      <w:numFmt w:val="bullet"/>
      <w:lvlText w:val="o"/>
      <w:lvlJc w:val="left"/>
      <w:pPr>
        <w:ind w:left="5760" w:hanging="360"/>
      </w:pPr>
      <w:rPr>
        <w:rFonts w:ascii="Courier New" w:hAnsi="Courier New" w:cs="Courier New" w:hint="default"/>
      </w:rPr>
    </w:lvl>
    <w:lvl w:ilvl="8" w:tplc="DED07AB2">
      <w:start w:val="1"/>
      <w:numFmt w:val="bullet"/>
      <w:lvlText w:val=""/>
      <w:lvlJc w:val="left"/>
      <w:pPr>
        <w:ind w:left="6480" w:hanging="360"/>
      </w:pPr>
      <w:rPr>
        <w:rFonts w:ascii="Wingdings" w:hAnsi="Wingdings" w:hint="default"/>
      </w:rPr>
    </w:lvl>
  </w:abstractNum>
  <w:abstractNum w:abstractNumId="38" w15:restartNumberingAfterBreak="0">
    <w:nsid w:val="7ACA5D44"/>
    <w:multiLevelType w:val="hybridMultilevel"/>
    <w:tmpl w:val="264EE1EE"/>
    <w:lvl w:ilvl="0" w:tplc="F118D2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D91B69"/>
    <w:multiLevelType w:val="hybridMultilevel"/>
    <w:tmpl w:val="99143A26"/>
    <w:lvl w:ilvl="0" w:tplc="0B6A5536">
      <w:start w:val="1"/>
      <w:numFmt w:val="decimal"/>
      <w:lvlText w:val="%1."/>
      <w:lvlJc w:val="left"/>
      <w:pPr>
        <w:ind w:left="720" w:hanging="360"/>
      </w:pPr>
      <w:rPr>
        <w:rFonts w:hint="default"/>
      </w:rPr>
    </w:lvl>
    <w:lvl w:ilvl="1" w:tplc="56BAA930">
      <w:start w:val="1"/>
      <w:numFmt w:val="lowerLetter"/>
      <w:lvlText w:val="%2."/>
      <w:lvlJc w:val="left"/>
      <w:pPr>
        <w:ind w:left="1440" w:hanging="360"/>
      </w:pPr>
    </w:lvl>
    <w:lvl w:ilvl="2" w:tplc="0F0E0EA8">
      <w:start w:val="1"/>
      <w:numFmt w:val="lowerRoman"/>
      <w:lvlText w:val="%3."/>
      <w:lvlJc w:val="right"/>
      <w:pPr>
        <w:ind w:left="2160" w:hanging="180"/>
      </w:pPr>
    </w:lvl>
    <w:lvl w:ilvl="3" w:tplc="A0E86B00">
      <w:start w:val="1"/>
      <w:numFmt w:val="decimal"/>
      <w:lvlText w:val="%4."/>
      <w:lvlJc w:val="left"/>
      <w:pPr>
        <w:ind w:left="2880" w:hanging="360"/>
      </w:pPr>
    </w:lvl>
    <w:lvl w:ilvl="4" w:tplc="758AB3B0">
      <w:start w:val="1"/>
      <w:numFmt w:val="lowerLetter"/>
      <w:lvlText w:val="%5."/>
      <w:lvlJc w:val="left"/>
      <w:pPr>
        <w:ind w:left="3600" w:hanging="360"/>
      </w:pPr>
    </w:lvl>
    <w:lvl w:ilvl="5" w:tplc="0958D998">
      <w:start w:val="1"/>
      <w:numFmt w:val="lowerRoman"/>
      <w:lvlText w:val="%6."/>
      <w:lvlJc w:val="right"/>
      <w:pPr>
        <w:ind w:left="4320" w:hanging="180"/>
      </w:pPr>
    </w:lvl>
    <w:lvl w:ilvl="6" w:tplc="262E394E">
      <w:start w:val="1"/>
      <w:numFmt w:val="decimal"/>
      <w:lvlText w:val="%7."/>
      <w:lvlJc w:val="left"/>
      <w:pPr>
        <w:ind w:left="5040" w:hanging="360"/>
      </w:pPr>
    </w:lvl>
    <w:lvl w:ilvl="7" w:tplc="D290964A">
      <w:start w:val="1"/>
      <w:numFmt w:val="lowerLetter"/>
      <w:lvlText w:val="%8."/>
      <w:lvlJc w:val="left"/>
      <w:pPr>
        <w:ind w:left="5760" w:hanging="360"/>
      </w:pPr>
    </w:lvl>
    <w:lvl w:ilvl="8" w:tplc="13589CC4">
      <w:start w:val="1"/>
      <w:numFmt w:val="lowerRoman"/>
      <w:lvlText w:val="%9."/>
      <w:lvlJc w:val="right"/>
      <w:pPr>
        <w:ind w:left="6480" w:hanging="180"/>
      </w:pPr>
    </w:lvl>
  </w:abstractNum>
  <w:abstractNum w:abstractNumId="40" w15:restartNumberingAfterBreak="0">
    <w:nsid w:val="7F4C4A31"/>
    <w:multiLevelType w:val="hybridMultilevel"/>
    <w:tmpl w:val="E4D45D78"/>
    <w:lvl w:ilvl="0" w:tplc="A3FC79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4"/>
  </w:num>
  <w:num w:numId="4">
    <w:abstractNumId w:val="36"/>
  </w:num>
  <w:num w:numId="5">
    <w:abstractNumId w:val="26"/>
  </w:num>
  <w:num w:numId="6">
    <w:abstractNumId w:val="11"/>
  </w:num>
  <w:num w:numId="7">
    <w:abstractNumId w:val="31"/>
  </w:num>
  <w:num w:numId="8">
    <w:abstractNumId w:val="22"/>
  </w:num>
  <w:num w:numId="9">
    <w:abstractNumId w:val="13"/>
  </w:num>
  <w:num w:numId="10">
    <w:abstractNumId w:val="30"/>
  </w:num>
  <w:num w:numId="11">
    <w:abstractNumId w:val="39"/>
  </w:num>
  <w:num w:numId="12">
    <w:abstractNumId w:val="21"/>
  </w:num>
  <w:num w:numId="13">
    <w:abstractNumId w:val="18"/>
  </w:num>
  <w:num w:numId="14">
    <w:abstractNumId w:val="14"/>
  </w:num>
  <w:num w:numId="15">
    <w:abstractNumId w:val="12"/>
  </w:num>
  <w:num w:numId="16">
    <w:abstractNumId w:val="19"/>
  </w:num>
  <w:num w:numId="17">
    <w:abstractNumId w:val="33"/>
  </w:num>
  <w:num w:numId="18">
    <w:abstractNumId w:val="37"/>
  </w:num>
  <w:num w:numId="19">
    <w:abstractNumId w:val="23"/>
  </w:num>
  <w:num w:numId="20">
    <w:abstractNumId w:val="10"/>
  </w:num>
  <w:num w:numId="21">
    <w:abstractNumId w:val="32"/>
  </w:num>
  <w:num w:numId="22">
    <w:abstractNumId w:val="16"/>
  </w:num>
  <w:num w:numId="23">
    <w:abstractNumId w:val="28"/>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4"/>
  </w:num>
  <w:num w:numId="35">
    <w:abstractNumId w:val="40"/>
  </w:num>
  <w:num w:numId="36">
    <w:abstractNumId w:val="38"/>
  </w:num>
  <w:num w:numId="37">
    <w:abstractNumId w:val="35"/>
  </w:num>
  <w:num w:numId="38">
    <w:abstractNumId w:val="15"/>
  </w:num>
  <w:num w:numId="39">
    <w:abstractNumId w:val="20"/>
  </w:num>
  <w:num w:numId="40">
    <w:abstractNumId w:val="2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81"/>
    <w:rsid w:val="00002AD1"/>
    <w:rsid w:val="00005DFF"/>
    <w:rsid w:val="00086881"/>
    <w:rsid w:val="000F26F4"/>
    <w:rsid w:val="003714D1"/>
    <w:rsid w:val="00464D80"/>
    <w:rsid w:val="00474694"/>
    <w:rsid w:val="005B4518"/>
    <w:rsid w:val="00636790"/>
    <w:rsid w:val="00705E96"/>
    <w:rsid w:val="008511F0"/>
    <w:rsid w:val="00AE7ECA"/>
    <w:rsid w:val="00B93744"/>
    <w:rsid w:val="00CC5C74"/>
    <w:rsid w:val="00CF5BFD"/>
    <w:rsid w:val="00FE4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751F"/>
  <w15:docId w15:val="{D356C42D-352B-49F2-AA36-CFE2A89C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744"/>
    <w:pPr>
      <w:jc w:val="both"/>
    </w:pPr>
    <w:rPr>
      <w:rFonts w:ascii="Unistra A" w:hAnsi="Unistra A"/>
      <w:sz w:val="26"/>
    </w:rPr>
  </w:style>
  <w:style w:type="paragraph" w:styleId="Titre1">
    <w:name w:val="heading 1"/>
    <w:basedOn w:val="Normal"/>
    <w:next w:val="Normal"/>
    <w:link w:val="Titre1Car"/>
    <w:uiPriority w:val="9"/>
    <w:qFormat/>
    <w:rsid w:val="00CF5BFD"/>
    <w:pPr>
      <w:keepNext/>
      <w:keepLines/>
      <w:spacing w:before="360" w:after="240"/>
      <w:outlineLvl w:val="0"/>
    </w:pPr>
    <w:rPr>
      <w:rFonts w:eastAsiaTheme="majorEastAsia" w:cstheme="majorBidi"/>
      <w:b/>
      <w:color w:val="96131A"/>
      <w:sz w:val="28"/>
      <w:szCs w:val="32"/>
    </w:rPr>
  </w:style>
  <w:style w:type="paragraph" w:styleId="Titre2">
    <w:name w:val="heading 2"/>
    <w:basedOn w:val="Normal"/>
    <w:next w:val="Normal"/>
    <w:link w:val="Titre2Car"/>
    <w:uiPriority w:val="9"/>
    <w:unhideWhenUsed/>
    <w:qFormat/>
    <w:rsid w:val="00CF5BFD"/>
    <w:pPr>
      <w:keepNext/>
      <w:keepLines/>
      <w:spacing w:before="360" w:after="0"/>
      <w:ind w:left="709"/>
      <w:outlineLvl w:val="1"/>
    </w:pPr>
    <w:rPr>
      <w:rFonts w:eastAsiaTheme="majorEastAsia" w:cstheme="majorBidi"/>
      <w:b/>
      <w:color w:val="1F4E79" w:themeColor="accent1" w:themeShade="80"/>
      <w:sz w:val="28"/>
      <w:szCs w:val="26"/>
    </w:rPr>
  </w:style>
  <w:style w:type="paragraph" w:styleId="Titre3">
    <w:name w:val="heading 3"/>
    <w:basedOn w:val="Normal"/>
    <w:next w:val="Normal"/>
    <w:link w:val="Titre3Car"/>
    <w:uiPriority w:val="9"/>
    <w:unhideWhenUsed/>
    <w:qFormat/>
    <w:rsid w:val="003714D1"/>
    <w:pPr>
      <w:keepNext/>
      <w:keepLines/>
      <w:spacing w:before="360" w:after="0"/>
      <w:ind w:left="709"/>
      <w:outlineLvl w:val="2"/>
    </w:pPr>
    <w:rPr>
      <w:rFonts w:eastAsiaTheme="majorEastAsia" w:cstheme="majorBidi"/>
      <w:b/>
      <w:color w:val="1F4D78" w:themeColor="accent1" w:themeShade="7F"/>
      <w:sz w:val="28"/>
      <w:szCs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rsid w:val="008511F0"/>
    <w:pPr>
      <w:spacing w:before="300" w:after="200"/>
      <w:contextualSpacing/>
    </w:pPr>
    <w:rPr>
      <w:b/>
      <w:color w:val="96131A"/>
      <w:sz w:val="48"/>
      <w:szCs w:val="48"/>
    </w:rPr>
  </w:style>
  <w:style w:type="character" w:customStyle="1" w:styleId="TitreCar">
    <w:name w:val="Titre Car"/>
    <w:basedOn w:val="Policepardfaut"/>
    <w:link w:val="Titre"/>
    <w:uiPriority w:val="10"/>
    <w:rsid w:val="008511F0"/>
    <w:rPr>
      <w:rFonts w:ascii="Unistra A" w:hAnsi="Unistra A"/>
      <w:b/>
      <w:color w:val="96131A"/>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character" w:customStyle="1" w:styleId="Titre2Car">
    <w:name w:val="Titre 2 Car"/>
    <w:basedOn w:val="Policepardfaut"/>
    <w:link w:val="Titre2"/>
    <w:uiPriority w:val="9"/>
    <w:rsid w:val="00CF5BFD"/>
    <w:rPr>
      <w:rFonts w:ascii="Unistra A" w:eastAsiaTheme="majorEastAsia" w:hAnsi="Unistra A" w:cstheme="majorBidi"/>
      <w:b/>
      <w:color w:val="1F4E79" w:themeColor="accent1" w:themeShade="80"/>
      <w:sz w:val="28"/>
      <w:szCs w:val="26"/>
    </w:rPr>
  </w:style>
  <w:style w:type="character" w:customStyle="1" w:styleId="Titre1Car">
    <w:name w:val="Titre 1 Car"/>
    <w:basedOn w:val="Policepardfaut"/>
    <w:link w:val="Titre1"/>
    <w:uiPriority w:val="9"/>
    <w:rsid w:val="00CF5BFD"/>
    <w:rPr>
      <w:rFonts w:ascii="Unistra A" w:eastAsiaTheme="majorEastAsia" w:hAnsi="Unistra A" w:cstheme="majorBidi"/>
      <w:b/>
      <w:color w:val="96131A"/>
      <w:sz w:val="28"/>
      <w:szCs w:val="32"/>
    </w:rPr>
  </w:style>
  <w:style w:type="paragraph" w:styleId="En-ttedetabledesmatires">
    <w:name w:val="TOC Heading"/>
    <w:basedOn w:val="Titre1"/>
    <w:next w:val="Normal"/>
    <w:uiPriority w:val="39"/>
    <w:unhideWhenUsed/>
    <w:qFormat/>
    <w:pPr>
      <w:outlineLvl w:val="9"/>
    </w:pPr>
    <w:rPr>
      <w:lang w:eastAsia="fr-FR"/>
    </w:rPr>
  </w:style>
  <w:style w:type="paragraph" w:styleId="TM1">
    <w:name w:val="toc 1"/>
    <w:basedOn w:val="Normal"/>
    <w:next w:val="Normal"/>
    <w:uiPriority w:val="39"/>
    <w:unhideWhenUsed/>
    <w:pPr>
      <w:tabs>
        <w:tab w:val="left" w:pos="440"/>
        <w:tab w:val="right" w:leader="dot" w:pos="9062"/>
      </w:tabs>
      <w:spacing w:after="100"/>
    </w:pPr>
    <w:rPr>
      <w:rFonts w:ascii="Arial" w:hAnsi="Arial" w:cs="Arial"/>
      <w:sz w:val="24"/>
      <w:szCs w:val="24"/>
    </w:rPr>
  </w:style>
  <w:style w:type="paragraph" w:styleId="TM2">
    <w:name w:val="toc 2"/>
    <w:basedOn w:val="Normal"/>
    <w:next w:val="Normal"/>
    <w:uiPriority w:val="39"/>
    <w:unhideWhenUsed/>
    <w:pPr>
      <w:spacing w:after="100"/>
      <w:ind w:left="220"/>
    </w:p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3714D1"/>
    <w:rPr>
      <w:rFonts w:ascii="Unistra A" w:eastAsiaTheme="majorEastAsia" w:hAnsi="Unistra A" w:cstheme="majorBidi"/>
      <w:b/>
      <w:color w:val="1F4D78" w:themeColor="accent1" w:themeShade="7F"/>
      <w:sz w:val="28"/>
      <w:szCs w:val="24"/>
    </w:rPr>
  </w:style>
  <w:style w:type="character" w:styleId="Rfrenceple">
    <w:name w:val="Subtle Reference"/>
    <w:uiPriority w:val="31"/>
    <w:qFormat/>
    <w:rPr>
      <w:rFonts w:ascii="Unistra A" w:hAnsi="Unistra A"/>
      <w:smallCaps/>
      <w:color w:val="5A5A5A" w:themeColor="text1" w:themeTint="A5"/>
      <w:sz w:val="22"/>
    </w:rPr>
  </w:style>
  <w:style w:type="character" w:styleId="Appelnotedebasdep">
    <w:name w:val="footnote reference"/>
    <w:basedOn w:val="Policepardfaut"/>
    <w:uiPriority w:val="99"/>
    <w:semiHidden/>
    <w:unhideWhenUsed/>
  </w:style>
  <w:style w:type="character" w:customStyle="1" w:styleId="2821">
    <w:name w:val="2821"/>
    <w:basedOn w:val="Policepardfaut"/>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rFonts w:ascii="Unistra A" w:hAnsi="Unistra A"/>
      <w:sz w:val="20"/>
      <w:szCs w:val="20"/>
    </w:rPr>
  </w:style>
  <w:style w:type="character" w:customStyle="1" w:styleId="7642">
    <w:name w:val="7642"/>
    <w:basedOn w:val="Policepardfaut"/>
  </w:style>
  <w:style w:type="paragraph" w:customStyle="1" w:styleId="Objet">
    <w:name w:val="Objet"/>
    <w:basedOn w:val="Normal"/>
    <w:qFormat/>
    <w:rsid w:val="00005DFF"/>
    <w:pPr>
      <w:spacing w:before="36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hs.cnrs.fr/sites/institut_inshs/files/download-file/INSHS_soutien_revues_2023_202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ACAF-EC34-4B50-8FDB-1744F611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1177</Words>
  <Characters>6478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UNISTRA</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Ackermann</dc:creator>
  <cp:keywords/>
  <dc:description/>
  <cp:lastModifiedBy>Étienne Nadji</cp:lastModifiedBy>
  <cp:revision>84</cp:revision>
  <dcterms:created xsi:type="dcterms:W3CDTF">2023-07-24T14:22:00Z</dcterms:created>
  <dcterms:modified xsi:type="dcterms:W3CDTF">2024-10-16T10:38:00Z</dcterms:modified>
</cp:coreProperties>
</file>